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28"/>
          <w:szCs w:val="28"/>
        </w:rPr>
      </w:pPr>
      <w:bookmarkStart w:id="0" w:name="_Toc435771202"/>
      <w:bookmarkStart w:id="1" w:name="_Toc455821313"/>
      <w:bookmarkStart w:id="2" w:name="_Toc207791318"/>
      <w:bookmarkStart w:id="3" w:name="_Toc435625401"/>
      <w:bookmarkStart w:id="4" w:name="_Toc209327395"/>
      <w:bookmarkStart w:id="5" w:name="_Toc207081981"/>
    </w:p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p>
      <w:pPr>
        <w:snapToGrid w:val="0"/>
        <w:jc w:val="center"/>
        <w:rPr>
          <w:rFonts w:ascii="方正小标宋_GBK" w:eastAsia="方正小标宋_GBK"/>
          <w:snapToGrid w:val="0"/>
          <w:kern w:val="0"/>
          <w:sz w:val="72"/>
          <w:szCs w:val="72"/>
        </w:rPr>
      </w:pPr>
      <w:r>
        <w:rPr>
          <w:rFonts w:hint="eastAsia" w:ascii="方正小标宋_GBK" w:eastAsia="方正小标宋_GBK"/>
          <w:snapToGrid w:val="0"/>
          <w:kern w:val="0"/>
          <w:sz w:val="72"/>
          <w:szCs w:val="72"/>
        </w:rPr>
        <w:t>重庆市</w:t>
      </w:r>
    </w:p>
    <w:p>
      <w:pPr>
        <w:snapToGrid w:val="0"/>
        <w:jc w:val="center"/>
        <w:rPr>
          <w:rFonts w:ascii="方正小标宋_GBK" w:eastAsia="方正小标宋_GBK"/>
          <w:snapToGrid w:val="0"/>
          <w:kern w:val="0"/>
          <w:sz w:val="72"/>
          <w:szCs w:val="72"/>
        </w:rPr>
      </w:pPr>
      <w:r>
        <w:rPr>
          <w:rFonts w:hint="eastAsia" w:ascii="方正小标宋_GBK" w:eastAsia="方正小标宋_GBK"/>
          <w:snapToGrid w:val="0"/>
          <w:kern w:val="0"/>
          <w:sz w:val="72"/>
          <w:szCs w:val="72"/>
        </w:rPr>
        <w:t>水利水电工程质量监督书</w:t>
      </w: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  <w:r>
        <w:rPr>
          <w:rFonts w:hint="eastAsia" w:ascii="方正楷体_GBK" w:eastAsia="方正楷体_GBK"/>
          <w:snapToGrid w:val="0"/>
          <w:kern w:val="0"/>
          <w:sz w:val="36"/>
          <w:szCs w:val="36"/>
        </w:rPr>
        <w:t>编号：</w:t>
      </w: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  <w:r>
        <w:rPr>
          <w:rFonts w:hint="eastAsia" w:ascii="方正楷体_GBK" w:eastAsia="方正楷体_GBK"/>
          <w:snapToGrid w:val="0"/>
          <w:kern w:val="0"/>
          <w:sz w:val="36"/>
          <w:szCs w:val="36"/>
        </w:rPr>
        <w:t>重庆市沙坪坝区水利工程质量监督项目站</w:t>
      </w:r>
    </w:p>
    <w:p>
      <w:pPr>
        <w:pStyle w:val="2"/>
      </w:pPr>
    </w:p>
    <w:tbl>
      <w:tblPr>
        <w:tblStyle w:val="29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93"/>
        <w:gridCol w:w="749"/>
        <w:gridCol w:w="167"/>
        <w:gridCol w:w="1455"/>
        <w:gridCol w:w="155"/>
        <w:gridCol w:w="660"/>
        <w:gridCol w:w="216"/>
        <w:gridCol w:w="465"/>
        <w:gridCol w:w="400"/>
        <w:gridCol w:w="52"/>
        <w:gridCol w:w="23"/>
        <w:gridCol w:w="1433"/>
        <w:gridCol w:w="144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8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工程项目名称</w:t>
            </w:r>
          </w:p>
        </w:tc>
        <w:tc>
          <w:tcPr>
            <w:tcW w:w="3403" w:type="dxa"/>
            <w:gridSpan w:val="7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苏家桥水库除险加固工程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建设性质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改建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8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项目法人</w:t>
            </w:r>
          </w:p>
        </w:tc>
        <w:tc>
          <w:tcPr>
            <w:tcW w:w="3403" w:type="dxa"/>
            <w:gridSpan w:val="7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重庆国际物流枢纽园区建设有限责任公司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法定代表人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刘金平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81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联系地址、邮编</w:t>
            </w:r>
          </w:p>
        </w:tc>
        <w:tc>
          <w:tcPr>
            <w:tcW w:w="6423" w:type="dxa"/>
            <w:gridSpan w:val="11"/>
            <w:vAlign w:val="center"/>
          </w:tcPr>
          <w:p>
            <w:pPr>
              <w:snapToGrid w:val="0"/>
              <w:ind w:left="3045" w:hanging="3045" w:hangingChars="1450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重庆市沙坪坝区土主中路199号，邮编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主要建设内容</w:t>
            </w:r>
          </w:p>
        </w:tc>
        <w:tc>
          <w:tcPr>
            <w:tcW w:w="38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/>
                <w:snapToGrid w:val="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t>项目位于</w:t>
            </w:r>
            <w:r>
              <w:rPr>
                <w:rFonts w:hint="eastAsia" w:ascii="Times New Roman" w:hAnsi="Times New Roman"/>
              </w:rPr>
              <w:t>重庆市沙坪坝区回龙坝镇真武山村</w:t>
            </w:r>
            <w:r>
              <w:rPr>
                <w:rFonts w:hint="default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t>。工程</w:t>
            </w:r>
            <w:r>
              <w:rPr>
                <w:rFonts w:hint="eastAsia" w:ascii="宋体" w:hAnsi="宋体" w:cs="Times New Roman"/>
                <w:snapToGrid w:val="0"/>
                <w:kern w:val="0"/>
                <w:szCs w:val="21"/>
                <w:lang w:val="en-US" w:eastAsia="zh-CN"/>
              </w:rPr>
              <w:t>主要建设内容为重力坝段上游面增设C25钢筋混凝土面板和坝基帷幕灌浆防渗，拱坝段上游面砂浆勾缝，增设大坝非溢流段及左坝肩左侧、右坝肩右侧上游面玻璃栏杆，溢洪道进口段左侧边墙加高，下游消力池左侧边墙拆除重建，封堵左右侧放水设施，更换中部放水设施闸阀，新建水库管理房，增设监测设施，新建防汛公路。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主要技术指标</w:t>
            </w:r>
          </w:p>
        </w:tc>
        <w:tc>
          <w:tcPr>
            <w:tcW w:w="3072" w:type="dxa"/>
            <w:gridSpan w:val="5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方正仿宋_GBK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t>工程等别为</w:t>
            </w:r>
            <w:r>
              <w:rPr>
                <w:rFonts w:hint="default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instrText xml:space="preserve">= 5 \* ROMAN</w:instrText>
            </w:r>
            <w:r>
              <w:rPr>
                <w:rFonts w:hint="default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t>V</w:t>
            </w:r>
            <w:r>
              <w:rPr>
                <w:rFonts w:hint="default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fldChar w:fldCharType="end"/>
            </w:r>
            <w:r>
              <w:rPr>
                <w:rFonts w:hint="default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t>等小（2）型工程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t>大坝、溢洪道、放水设施建筑物级别为5级，其他次要建筑物级别为5级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t>工程设计洪水标准为20年一遇，校核洪水标准为200年一遇。消能防冲建筑物洪水设计标准为10年一遇</w:t>
            </w:r>
            <w:r>
              <w:rPr>
                <w:rFonts w:hint="eastAsia" w:ascii="宋体" w:hAnsi="宋体" w:cs="Times New Roman"/>
                <w:snapToGrid w:val="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总投资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267.02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万元</w:t>
            </w:r>
          </w:p>
        </w:tc>
        <w:tc>
          <w:tcPr>
            <w:tcW w:w="1133" w:type="dxa"/>
            <w:gridSpan w:val="4"/>
            <w:vMerge w:val="restart"/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报监计划工期</w:t>
            </w:r>
          </w:p>
        </w:tc>
        <w:tc>
          <w:tcPr>
            <w:tcW w:w="3020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日-202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建安投资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247.64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万元</w:t>
            </w:r>
          </w:p>
        </w:tc>
        <w:tc>
          <w:tcPr>
            <w:tcW w:w="1133" w:type="dxa"/>
            <w:gridSpan w:val="4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20" w:type="dxa"/>
            <w:gridSpan w:val="4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3736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项目批准机关、日期、文号</w:t>
            </w:r>
          </w:p>
        </w:tc>
        <w:tc>
          <w:tcPr>
            <w:tcW w:w="4968" w:type="dxa"/>
            <w:gridSpan w:val="10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沙坪坝区农业农村委员会，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2022年3月29日，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沙农审批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〔202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〕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报监提供资料</w:t>
            </w:r>
          </w:p>
        </w:tc>
        <w:tc>
          <w:tcPr>
            <w:tcW w:w="386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1.项目法人审批文件1份；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2.设计审批文件1份；    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3.设计合同副本1份；        □</w:t>
            </w:r>
          </w:p>
        </w:tc>
        <w:tc>
          <w:tcPr>
            <w:tcW w:w="34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4.监理合同副本1份；  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5.施工合同副本1份；  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6.其他申报资料：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365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参建单位</w:t>
            </w:r>
          </w:p>
        </w:tc>
        <w:tc>
          <w:tcPr>
            <w:tcW w:w="7339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(1)设计单位  </w:t>
            </w:r>
            <w:r>
              <w:rPr>
                <w:rFonts w:hint="eastAsia"/>
                <w:highlight w:val="none"/>
                <w:u w:val="single"/>
                <w:vertAlign w:val="baseline"/>
                <w:lang w:val="en-US" w:eastAsia="zh-CN"/>
              </w:rPr>
              <w:t>重庆市创盛工程咨询有限公司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资质</w:t>
            </w:r>
            <w:r>
              <w:rPr>
                <w:rFonts w:hint="eastAsia"/>
                <w:highlight w:val="none"/>
                <w:u w:val="single"/>
                <w:vertAlign w:val="baseline"/>
                <w:lang w:val="en-US" w:eastAsia="zh-CN"/>
              </w:rPr>
              <w:t>水利行业丙级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；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(2)监理单位  </w:t>
            </w:r>
            <w:r>
              <w:rPr>
                <w:rFonts w:hint="eastAsia"/>
                <w:highlight w:val="none"/>
                <w:u w:val="single"/>
                <w:vertAlign w:val="baseline"/>
                <w:lang w:val="en-US" w:eastAsia="zh-CN"/>
              </w:rPr>
              <w:t>中创名建工程管理集团有限公司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资质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highlight w:val="none"/>
                <w:u w:val="single"/>
                <w:lang w:eastAsia="zh-CN"/>
              </w:rPr>
              <w:t>水利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highlight w:val="none"/>
                <w:u w:val="single"/>
                <w:lang w:val="en-US" w:eastAsia="zh-CN"/>
              </w:rPr>
              <w:t>水电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highlight w:val="none"/>
                <w:u w:val="single"/>
                <w:lang w:eastAsia="zh-CN"/>
              </w:rPr>
              <w:t>工程监理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highlight w:val="none"/>
                <w:u w:val="single"/>
                <w:lang w:val="en-US" w:eastAsia="zh-CN"/>
              </w:rPr>
              <w:t>乙级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；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(3)施工单位  </w:t>
            </w:r>
            <w:r>
              <w:rPr>
                <w:rFonts w:hint="eastAsia" w:eastAsia="宋体" w:cs="Times New Roman"/>
                <w:highlight w:val="none"/>
                <w:u w:val="single"/>
                <w:vertAlign w:val="baseline"/>
                <w:lang w:val="en-US" w:eastAsia="zh-CN"/>
              </w:rPr>
              <w:t>南昌市银广厦建筑工程有限公司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资质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highlight w:val="none"/>
                <w:u w:val="single"/>
                <w:lang w:eastAsia="zh-CN"/>
              </w:rPr>
              <w:t>水利水电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highlight w:val="none"/>
                <w:u w:val="single"/>
                <w:lang w:val="en-US" w:eastAsia="zh-CN"/>
              </w:rPr>
              <w:t>工程施工总承包叁级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65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建设单位质量监督联系人</w:t>
            </w:r>
          </w:p>
        </w:tc>
        <w:tc>
          <w:tcPr>
            <w:tcW w:w="181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袁光明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联系方式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3883751518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质量监督</w:t>
            </w:r>
          </w:p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依据</w:t>
            </w:r>
          </w:p>
        </w:tc>
        <w:tc>
          <w:tcPr>
            <w:tcW w:w="7339" w:type="dxa"/>
            <w:gridSpan w:val="13"/>
            <w:vMerge w:val="restart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（一）国家有关的法律、法规；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（二）水利水电行业有关技术规程、规范，质量标准；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（三）经批准的设计文件；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（四）相关合同等。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1365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7339" w:type="dxa"/>
            <w:gridSpan w:val="13"/>
            <w:vMerge w:val="continue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核定监督</w:t>
            </w:r>
          </w:p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内容</w:t>
            </w:r>
          </w:p>
        </w:tc>
        <w:tc>
          <w:tcPr>
            <w:tcW w:w="7339" w:type="dxa"/>
            <w:gridSpan w:val="13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复核各质量责任主体的资质及其派驻现场的项目负责人、有关从业人员的资格，对质量责任主体质量管理体系建立、运行等质量行为进行监督检查；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对参建单位贯彻执行法律法规、工程建设强制性条文和技术标准情况进行监督；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对工程项目划分进行确认；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对工程实体质量进行监督抽查；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监督检查工程质量检验和质量评定情况；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按规定列席法人验收会议，对法人验收活动进行监督，对分部工程、重要隐蔽（关键部位）单元工程验收质量结论进行核备，对单位工程验收质量结论进行核定；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受理工程质量缺陷备案，监督工程质量事故的调查处理；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参加政府验收，提交质量评价意见或质量监督报告；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监督期限</w:t>
            </w:r>
          </w:p>
        </w:tc>
        <w:tc>
          <w:tcPr>
            <w:tcW w:w="7339" w:type="dxa"/>
            <w:gridSpan w:val="13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自办理质量监督手续开始，到工程竣工验收委员会同意工程交付使用止。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8704" w:type="dxa"/>
            <w:gridSpan w:val="15"/>
          </w:tcPr>
          <w:p>
            <w:pPr>
              <w:snapToGrid w:val="0"/>
              <w:spacing w:before="24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质量监督机构：重庆市沙坪坝区水利工程质量监督项目站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监督人员：梁超</w:t>
            </w:r>
          </w:p>
          <w:p>
            <w:pPr>
              <w:snapToGrid w:val="0"/>
              <w:ind w:right="840" w:firstLine="6300" w:firstLineChars="300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（盖章）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联系电话：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023-89857259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日</w:t>
            </w:r>
          </w:p>
        </w:tc>
      </w:tr>
    </w:tbl>
    <w:p>
      <w:pPr>
        <w:pStyle w:val="6"/>
        <w:keepNext w:val="0"/>
        <w:keepLines w:val="0"/>
        <w:snapToGrid w:val="0"/>
        <w:spacing w:before="0" w:after="0" w:line="594" w:lineRule="exact"/>
        <w:rPr>
          <w:rFonts w:ascii="方正黑体_GBK" w:eastAsia="方正黑体_GBK"/>
          <w:b w:val="0"/>
          <w:snapToGrid w:val="0"/>
        </w:rPr>
      </w:pPr>
      <w:bookmarkStart w:id="6" w:name="_Toc455821341"/>
    </w:p>
    <w:p>
      <w:pPr>
        <w:pStyle w:val="6"/>
        <w:keepNext w:val="0"/>
        <w:keepLines w:val="0"/>
        <w:snapToGrid w:val="0"/>
        <w:spacing w:before="0" w:after="0" w:line="594" w:lineRule="exact"/>
        <w:rPr>
          <w:rFonts w:ascii="方正黑体_GBK" w:eastAsia="方正黑体_GBK"/>
          <w:b w:val="0"/>
          <w:snapToGrid w:val="0"/>
        </w:rPr>
      </w:pPr>
    </w:p>
    <w:p/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/>
        <w:jc w:val="center"/>
        <w:textAlignment w:val="auto"/>
        <w:outlineLvl w:val="0"/>
        <w:rPr>
          <w:rFonts w:hint="eastAsia" w:ascii="方正小标宋_GBK" w:eastAsia="方正小标宋_GBK"/>
          <w:snapToGrid w:val="0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/>
        <w:jc w:val="center"/>
        <w:textAlignment w:val="auto"/>
        <w:outlineLvl w:val="0"/>
        <w:rPr>
          <w:rFonts w:hint="eastAsia" w:ascii="方正小标宋_GBK" w:eastAsia="方正小标宋_GBK"/>
          <w:snapToGrid w:val="0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/>
        <w:jc w:val="center"/>
        <w:textAlignment w:val="auto"/>
        <w:outlineLvl w:val="0"/>
        <w:rPr>
          <w:rFonts w:hint="eastAsia" w:ascii="方正小标宋_GBK" w:eastAsia="方正小标宋_GBK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snapToGrid w:val="0"/>
          <w:color w:val="000000"/>
          <w:kern w:val="0"/>
          <w:sz w:val="36"/>
          <w:szCs w:val="36"/>
          <w:lang w:eastAsia="zh-CN"/>
        </w:rPr>
        <w:t>苏家桥水库除险加固工程</w:t>
      </w:r>
      <w:r>
        <w:rPr>
          <w:rFonts w:hint="eastAsia" w:ascii="方正小标宋_GBK" w:eastAsia="方正小标宋_GBK"/>
          <w:snapToGrid w:val="0"/>
          <w:color w:val="000000"/>
          <w:kern w:val="0"/>
          <w:sz w:val="36"/>
          <w:szCs w:val="36"/>
        </w:rPr>
        <w:t>质量监督计划</w:t>
      </w:r>
    </w:p>
    <w:p>
      <w:pPr>
        <w:snapToGrid w:val="0"/>
        <w:spacing w:line="594" w:lineRule="exact"/>
        <w:ind w:firstLine="628"/>
        <w:jc w:val="left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bookmarkStart w:id="7" w:name="_Toc1566441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一、工程概况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项目位于</w:t>
      </w:r>
      <w:r>
        <w:rPr>
          <w:rFonts w:hint="eastAsia" w:eastAsia="方正仿宋_GBK"/>
          <w:color w:val="000000"/>
          <w:sz w:val="32"/>
          <w:szCs w:val="32"/>
        </w:rPr>
        <w:t>重庆市沙坪坝区回龙坝镇真武山村</w:t>
      </w:r>
      <w:r>
        <w:rPr>
          <w:rFonts w:hint="default" w:eastAsia="方正仿宋_GBK"/>
          <w:color w:val="000000"/>
          <w:sz w:val="32"/>
          <w:szCs w:val="32"/>
          <w:lang w:eastAsia="zh-CN"/>
        </w:rPr>
        <w:t>。工程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主要建设内容为重力坝段上游面增设C25钢筋混凝土面板和坝基帷幕灌浆防渗，拱坝段上游面砂浆勾缝，增设大坝非溢流段及左坝肩左侧、右坝肩右侧上游面玻璃栏杆，溢洪道进口段左侧边墙加高，下游消力池左侧边墙拆除重建，封堵左右侧放水设施，更换中部放水设施闸阀，新建水库管理房，增设监测设施，新建防汛公路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工程等别为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instrText xml:space="preserve">= 5 \* ROMAN</w:instrTex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V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等小（2）型工程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大坝、溢洪道、放水设施建筑物级别为5级，其他次要建筑物级别为5级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工程设计洪水标准为20年一遇，校核洪水标准为200年一遇。消能防冲建筑物洪水设计标准为10年一遇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二、工程受监范围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已核定的监督书内容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黑体_GBK"/>
          <w:snapToGrid w:val="0"/>
          <w:color w:val="000000"/>
          <w:kern w:val="0"/>
          <w:sz w:val="32"/>
          <w:szCs w:val="32"/>
        </w:rPr>
        <w:t>三</w:t>
      </w: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、质量监督人员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ascii="方正仿宋_GBK" w:hAnsi="宋体" w:eastAsia="方正仿宋_GBK"/>
          <w:snapToGrid w:val="0"/>
          <w:kern w:val="0"/>
          <w:sz w:val="32"/>
          <w:szCs w:val="28"/>
        </w:rPr>
      </w:pP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（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）质量监督方式以</w:t>
      </w:r>
      <w:r>
        <w:rPr>
          <w:rFonts w:ascii="方正仿宋_GBK" w:hAnsi="宋体" w:eastAsia="方正仿宋_GBK"/>
          <w:snapToGrid w:val="0"/>
          <w:kern w:val="0"/>
          <w:sz w:val="32"/>
          <w:szCs w:val="28"/>
        </w:rPr>
        <w:t>抽查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为主；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ascii="方正仿宋_GBK" w:hAnsi="宋体" w:eastAsia="方正仿宋_GBK"/>
          <w:snapToGrid w:val="0"/>
          <w:kern w:val="0"/>
          <w:sz w:val="32"/>
          <w:szCs w:val="28"/>
        </w:rPr>
      </w:pP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（</w:t>
      </w:r>
      <w:r>
        <w:rPr>
          <w:rFonts w:hint="eastAsia" w:eastAsia="方正仿宋_GBK"/>
          <w:color w:val="000000"/>
          <w:sz w:val="32"/>
          <w:szCs w:val="32"/>
        </w:rPr>
        <w:t>2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）质量监督人员构成：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hint="eastAsia" w:eastAsia="方正仿宋_GBK"/>
          <w:snapToGrid w:val="0"/>
          <w:kern w:val="0"/>
          <w:sz w:val="32"/>
          <w:szCs w:val="32"/>
        </w:rPr>
        <w:t>沙坪坝区水利工程质量监督项目站负责人：</w:t>
      </w:r>
      <w:r>
        <w:rPr>
          <w:rFonts w:hint="eastAsia" w:eastAsia="方正仿宋_GBK"/>
          <w:snapToGrid w:val="0"/>
          <w:kern w:val="0"/>
          <w:sz w:val="32"/>
          <w:szCs w:val="32"/>
          <w:lang w:eastAsia="zh-CN"/>
        </w:rPr>
        <w:t>王睿</w:t>
      </w:r>
      <w:r>
        <w:rPr>
          <w:rFonts w:hint="eastAsia" w:eastAsia="方正仿宋_GBK"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ascii="方正仿宋_GBK" w:eastAsia="方正仿宋_GBK"/>
          <w:snapToGrid w:val="0"/>
          <w:kern w:val="0"/>
          <w:sz w:val="32"/>
          <w:szCs w:val="32"/>
        </w:rPr>
      </w:pPr>
      <w:r>
        <w:rPr>
          <w:rFonts w:hint="eastAsia" w:eastAsia="方正仿宋_GBK"/>
          <w:snapToGrid w:val="0"/>
          <w:kern w:val="0"/>
          <w:sz w:val="32"/>
          <w:szCs w:val="32"/>
        </w:rPr>
        <w:t>沙坪坝区水利工程质量监督项目站工作人员：梁超</w:t>
      </w:r>
      <w:r>
        <w:rPr>
          <w:rFonts w:hint="eastAsia" w:ascii="方正仿宋_GBK" w:eastAsia="方正仿宋_GBK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四、质量监督计划表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根据水利部《建设工程质量管理条例》、《水利工程质量管理规定》、《水利工程质量监督管理规定》的要求和其他有关规定，特制定本工程质量监督计划表（详见附表）。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在工程将进行计划表中的项目时，提前</w:t>
      </w:r>
      <w:r>
        <w:rPr>
          <w:rFonts w:hint="eastAsia" w:eastAsia="方正仿宋_GBK"/>
          <w:color w:val="000000"/>
          <w:sz w:val="32"/>
          <w:szCs w:val="32"/>
        </w:rPr>
        <w:t>3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个工作日与项目站联系，项目站将在规定的期间内派质量监督员到场进行检查和核验。除对上述计划表中的阶段进行监督检查外，项目站监督人员还将采用抽查的方法，随机抽查施工阶段的施工质量，并对工程各参建单位的质量行为进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（联系方式：梁超，联系电话，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023-89857259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附表：</w:t>
      </w:r>
      <w:bookmarkEnd w:id="7"/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  <w:lang w:val="en-US" w:eastAsia="zh-CN"/>
        </w:rPr>
        <w:t>苏家桥水库除险加固工程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质量监督计划表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880" w:firstLineChars="200"/>
        <w:jc w:val="center"/>
        <w:textAlignment w:val="auto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880" w:firstLineChars="200"/>
        <w:jc w:val="center"/>
        <w:textAlignment w:val="auto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880" w:firstLineChars="200"/>
        <w:jc w:val="center"/>
        <w:textAlignment w:val="auto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880" w:firstLineChars="200"/>
        <w:jc w:val="center"/>
        <w:textAlignment w:val="auto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880" w:firstLineChars="200"/>
        <w:jc w:val="center"/>
        <w:textAlignment w:val="auto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880" w:firstLineChars="200"/>
        <w:jc w:val="center"/>
        <w:textAlignment w:val="auto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880" w:firstLineChars="200"/>
        <w:jc w:val="center"/>
        <w:textAlignment w:val="auto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方正黑体_GBK" w:eastAsia="方正黑体_GBK" w:cs="方正黑体_GBK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hint="eastAsia" w:ascii="方正黑体_GBK" w:eastAsia="方正黑体_GBK" w:cs="方正黑体_GBK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附表</w:t>
      </w:r>
    </w:p>
    <w:p>
      <w:pPr>
        <w:snapToGrid w:val="0"/>
        <w:spacing w:line="594" w:lineRule="exact"/>
        <w:jc w:val="center"/>
        <w:rPr>
          <w:rFonts w:hint="eastAsia" w:ascii="方正小标宋_GBK" w:hAnsi="方正黑体_GBK" w:eastAsia="方正小标宋_GBK" w:cs="方正黑体_GBK"/>
          <w:snapToGrid w:val="0"/>
          <w:color w:val="000000"/>
          <w:kern w:val="0"/>
          <w:sz w:val="30"/>
          <w:szCs w:val="30"/>
        </w:rPr>
      </w:pPr>
      <w:r>
        <w:rPr>
          <w:rFonts w:hint="eastAsia" w:ascii="方正小标宋_GBK" w:hAnsi="方正黑体_GBK" w:eastAsia="方正小标宋_GBK" w:cs="方正黑体_GBK"/>
          <w:snapToGrid w:val="0"/>
          <w:color w:val="000000"/>
          <w:kern w:val="0"/>
          <w:sz w:val="30"/>
          <w:szCs w:val="30"/>
          <w:lang w:val="en-US" w:eastAsia="zh-CN"/>
        </w:rPr>
        <w:t>苏家桥水库除险加固工程</w:t>
      </w:r>
      <w:r>
        <w:rPr>
          <w:rFonts w:hint="eastAsia" w:ascii="方正小标宋_GBK" w:hAnsi="方正黑体_GBK" w:eastAsia="方正小标宋_GBK" w:cs="方正黑体_GBK"/>
          <w:snapToGrid w:val="0"/>
          <w:color w:val="000000"/>
          <w:kern w:val="0"/>
          <w:sz w:val="30"/>
          <w:szCs w:val="30"/>
        </w:rPr>
        <w:t>质量监督计划表</w:t>
      </w:r>
    </w:p>
    <w:tbl>
      <w:tblPr>
        <w:tblStyle w:val="29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62"/>
        <w:gridCol w:w="3129"/>
        <w:gridCol w:w="148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监督内容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监督方式及要求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时间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完善质量监督手续、确定主监人员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检查、督促，完善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开工前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进行质量监督交底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现场会议，形成会议纪要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开工初期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参建单位资质、质量体系检查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核验，落实、健全；核查登记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开工初期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工程质量评定项目划分、评定表运用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检查、落实、完善；确认并书面通知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开工初期及建设期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规程、规范、强制性条文执行情况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抽查，严格执行，必要时书面通知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建设期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参建单位质量管理情况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抽查，及时、到位，必要时书面通知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建设期或合同期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重要隐蔽、关键部位单元工程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检查，核备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建设期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原材料、中间产品质量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抽查；不合格不准用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建设期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分部工程质量核备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抽查验收资料，检查分部工程质量评定及验收情况，核备分部工程质量结论。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分部工程完工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9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单位工程质量结论核定（含外观质量）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抽查验收资料，核定等级、核定后签名，列席或参加验收委员会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单位工程完工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竣工验收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抽查验收资料，提出施工质量评价意见，编写质量监督报告，参加验收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验收期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11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质量事故、缺陷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监督检查调查、研究、处理情况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建设期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如有</w:t>
            </w:r>
          </w:p>
        </w:tc>
      </w:tr>
      <w:bookmarkEnd w:id="6"/>
    </w:tbl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</w:pPr>
      <w:r>
        <w:rPr>
          <w:rFonts w:hint="eastAsia"/>
        </w:rPr>
        <w:t xml:space="preserve"> 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outside" w:y="1"/>
      <w:rPr>
        <w:rStyle w:val="32"/>
        <w:rFonts w:ascii="仿宋_GB2312" w:eastAsia="仿宋_GB2312"/>
        <w:sz w:val="28"/>
        <w:szCs w:val="28"/>
      </w:rPr>
    </w:pPr>
    <w:r>
      <w:rPr>
        <w:rStyle w:val="32"/>
        <w:rFonts w:hint="eastAsia" w:ascii="仿宋_GB2312" w:eastAsia="仿宋_GB2312"/>
        <w:sz w:val="28"/>
        <w:szCs w:val="28"/>
      </w:rPr>
      <w:t xml:space="preserve">— </w:t>
    </w:r>
    <w:r>
      <w:rPr>
        <w:rStyle w:val="32"/>
        <w:rFonts w:hint="eastAsia" w:ascii="仿宋_GB2312" w:eastAsia="仿宋_GB2312"/>
        <w:sz w:val="28"/>
        <w:szCs w:val="28"/>
      </w:rPr>
      <w:fldChar w:fldCharType="begin"/>
    </w:r>
    <w:r>
      <w:rPr>
        <w:rStyle w:val="3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32"/>
        <w:rFonts w:hint="eastAsia" w:ascii="仿宋_GB2312" w:eastAsia="仿宋_GB2312"/>
        <w:sz w:val="28"/>
        <w:szCs w:val="28"/>
      </w:rPr>
      <w:fldChar w:fldCharType="separate"/>
    </w:r>
    <w:r>
      <w:rPr>
        <w:rStyle w:val="32"/>
        <w:rFonts w:ascii="仿宋_GB2312" w:eastAsia="仿宋_GB2312"/>
        <w:sz w:val="28"/>
        <w:szCs w:val="28"/>
      </w:rPr>
      <w:t>6</w:t>
    </w:r>
    <w:r>
      <w:rPr>
        <w:rStyle w:val="32"/>
        <w:rFonts w:hint="eastAsia" w:ascii="仿宋_GB2312" w:eastAsia="仿宋_GB2312"/>
        <w:sz w:val="28"/>
        <w:szCs w:val="28"/>
      </w:rPr>
      <w:fldChar w:fldCharType="end"/>
    </w:r>
    <w:r>
      <w:rPr>
        <w:rStyle w:val="32"/>
        <w:rFonts w:hint="eastAsia" w:ascii="仿宋_GB2312" w:eastAsia="仿宋_GB2312"/>
        <w:sz w:val="28"/>
        <w:szCs w:val="28"/>
      </w:rPr>
      <w:t xml:space="preserve"> —</w:t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B1D35"/>
    <w:multiLevelType w:val="singleLevel"/>
    <w:tmpl w:val="59EB1D3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JiNjA0MTgzMmI0ZTdjMDZiZGUzZTFiNzFiMTZhYzUifQ=="/>
  </w:docVars>
  <w:rsids>
    <w:rsidRoot w:val="007716BB"/>
    <w:rsid w:val="00000ECD"/>
    <w:rsid w:val="00001BC0"/>
    <w:rsid w:val="0000260F"/>
    <w:rsid w:val="00003576"/>
    <w:rsid w:val="000041EF"/>
    <w:rsid w:val="00005F9A"/>
    <w:rsid w:val="00007027"/>
    <w:rsid w:val="00010452"/>
    <w:rsid w:val="00010D87"/>
    <w:rsid w:val="0001168C"/>
    <w:rsid w:val="00012DBE"/>
    <w:rsid w:val="00022211"/>
    <w:rsid w:val="0002497B"/>
    <w:rsid w:val="00026DC9"/>
    <w:rsid w:val="00030902"/>
    <w:rsid w:val="00034318"/>
    <w:rsid w:val="00034595"/>
    <w:rsid w:val="000352DD"/>
    <w:rsid w:val="00035D6D"/>
    <w:rsid w:val="00036F1F"/>
    <w:rsid w:val="00037FF7"/>
    <w:rsid w:val="00040950"/>
    <w:rsid w:val="00042026"/>
    <w:rsid w:val="00042846"/>
    <w:rsid w:val="00042A44"/>
    <w:rsid w:val="00042B35"/>
    <w:rsid w:val="00043574"/>
    <w:rsid w:val="00045CF6"/>
    <w:rsid w:val="0005100C"/>
    <w:rsid w:val="00055545"/>
    <w:rsid w:val="00056909"/>
    <w:rsid w:val="00060324"/>
    <w:rsid w:val="000605DE"/>
    <w:rsid w:val="00060C62"/>
    <w:rsid w:val="000616EE"/>
    <w:rsid w:val="000631DB"/>
    <w:rsid w:val="000676CE"/>
    <w:rsid w:val="00067998"/>
    <w:rsid w:val="00070102"/>
    <w:rsid w:val="00072572"/>
    <w:rsid w:val="00072D50"/>
    <w:rsid w:val="00072FB6"/>
    <w:rsid w:val="00074C2B"/>
    <w:rsid w:val="00080006"/>
    <w:rsid w:val="0009124B"/>
    <w:rsid w:val="00091C10"/>
    <w:rsid w:val="0009309C"/>
    <w:rsid w:val="00094342"/>
    <w:rsid w:val="00094465"/>
    <w:rsid w:val="0009450B"/>
    <w:rsid w:val="00094F14"/>
    <w:rsid w:val="00095571"/>
    <w:rsid w:val="000968F7"/>
    <w:rsid w:val="00097703"/>
    <w:rsid w:val="00097945"/>
    <w:rsid w:val="000A267C"/>
    <w:rsid w:val="000A45A0"/>
    <w:rsid w:val="000A6874"/>
    <w:rsid w:val="000A7AF2"/>
    <w:rsid w:val="000A7FA4"/>
    <w:rsid w:val="000B24DA"/>
    <w:rsid w:val="000B5311"/>
    <w:rsid w:val="000B5CB9"/>
    <w:rsid w:val="000B6719"/>
    <w:rsid w:val="000B7E1F"/>
    <w:rsid w:val="000C00A9"/>
    <w:rsid w:val="000C1095"/>
    <w:rsid w:val="000C2865"/>
    <w:rsid w:val="000C3C49"/>
    <w:rsid w:val="000C5173"/>
    <w:rsid w:val="000C5A85"/>
    <w:rsid w:val="000C62BD"/>
    <w:rsid w:val="000C64CA"/>
    <w:rsid w:val="000C7E88"/>
    <w:rsid w:val="000D1384"/>
    <w:rsid w:val="000D2039"/>
    <w:rsid w:val="000D7902"/>
    <w:rsid w:val="000E06BA"/>
    <w:rsid w:val="000E0DCB"/>
    <w:rsid w:val="000E1547"/>
    <w:rsid w:val="000E1B56"/>
    <w:rsid w:val="000E1BC8"/>
    <w:rsid w:val="000E2123"/>
    <w:rsid w:val="000E28A8"/>
    <w:rsid w:val="000E31AC"/>
    <w:rsid w:val="000E36F9"/>
    <w:rsid w:val="000E4760"/>
    <w:rsid w:val="000E7C9B"/>
    <w:rsid w:val="000F2288"/>
    <w:rsid w:val="000F2BBA"/>
    <w:rsid w:val="000F4F7A"/>
    <w:rsid w:val="000F7213"/>
    <w:rsid w:val="000F755A"/>
    <w:rsid w:val="0010070E"/>
    <w:rsid w:val="00100C66"/>
    <w:rsid w:val="00103A0E"/>
    <w:rsid w:val="001052FB"/>
    <w:rsid w:val="00105743"/>
    <w:rsid w:val="00106AED"/>
    <w:rsid w:val="00107D88"/>
    <w:rsid w:val="00107DC1"/>
    <w:rsid w:val="00110359"/>
    <w:rsid w:val="00112CF6"/>
    <w:rsid w:val="0011488A"/>
    <w:rsid w:val="00115881"/>
    <w:rsid w:val="001158BF"/>
    <w:rsid w:val="00115ECD"/>
    <w:rsid w:val="00116A5F"/>
    <w:rsid w:val="00120E6B"/>
    <w:rsid w:val="00123C60"/>
    <w:rsid w:val="001312C3"/>
    <w:rsid w:val="00131AD3"/>
    <w:rsid w:val="00134B8F"/>
    <w:rsid w:val="001352CD"/>
    <w:rsid w:val="00137676"/>
    <w:rsid w:val="00140154"/>
    <w:rsid w:val="00141BCD"/>
    <w:rsid w:val="00144C78"/>
    <w:rsid w:val="001456DE"/>
    <w:rsid w:val="00146484"/>
    <w:rsid w:val="00146EF4"/>
    <w:rsid w:val="00147E0A"/>
    <w:rsid w:val="00152A0F"/>
    <w:rsid w:val="00166B7F"/>
    <w:rsid w:val="001673FB"/>
    <w:rsid w:val="00174267"/>
    <w:rsid w:val="00175D79"/>
    <w:rsid w:val="001773C6"/>
    <w:rsid w:val="001774E9"/>
    <w:rsid w:val="00180333"/>
    <w:rsid w:val="00180CFA"/>
    <w:rsid w:val="00185179"/>
    <w:rsid w:val="0018632C"/>
    <w:rsid w:val="00190A79"/>
    <w:rsid w:val="0019115D"/>
    <w:rsid w:val="00193658"/>
    <w:rsid w:val="00194B91"/>
    <w:rsid w:val="00196492"/>
    <w:rsid w:val="00196BB6"/>
    <w:rsid w:val="00196F4C"/>
    <w:rsid w:val="0019709F"/>
    <w:rsid w:val="00197752"/>
    <w:rsid w:val="001A077B"/>
    <w:rsid w:val="001A17AD"/>
    <w:rsid w:val="001A2B52"/>
    <w:rsid w:val="001A369E"/>
    <w:rsid w:val="001A3A8E"/>
    <w:rsid w:val="001A79D3"/>
    <w:rsid w:val="001A7A82"/>
    <w:rsid w:val="001B0C32"/>
    <w:rsid w:val="001B2228"/>
    <w:rsid w:val="001B267F"/>
    <w:rsid w:val="001B32D5"/>
    <w:rsid w:val="001B42F9"/>
    <w:rsid w:val="001B7866"/>
    <w:rsid w:val="001C1097"/>
    <w:rsid w:val="001C15AE"/>
    <w:rsid w:val="001C2E7B"/>
    <w:rsid w:val="001C3E20"/>
    <w:rsid w:val="001C5BD7"/>
    <w:rsid w:val="001D155B"/>
    <w:rsid w:val="001D57F2"/>
    <w:rsid w:val="001E0A41"/>
    <w:rsid w:val="001E162B"/>
    <w:rsid w:val="001E2AB3"/>
    <w:rsid w:val="001E2EA5"/>
    <w:rsid w:val="001E5D8C"/>
    <w:rsid w:val="001E691A"/>
    <w:rsid w:val="001F00A1"/>
    <w:rsid w:val="001F0CA7"/>
    <w:rsid w:val="001F1F1C"/>
    <w:rsid w:val="001F1F3E"/>
    <w:rsid w:val="001F1F88"/>
    <w:rsid w:val="001F267B"/>
    <w:rsid w:val="001F519F"/>
    <w:rsid w:val="001F5CF8"/>
    <w:rsid w:val="00204442"/>
    <w:rsid w:val="00204C65"/>
    <w:rsid w:val="00205E24"/>
    <w:rsid w:val="0020663E"/>
    <w:rsid w:val="002147C9"/>
    <w:rsid w:val="00214CF9"/>
    <w:rsid w:val="00215D41"/>
    <w:rsid w:val="002200CC"/>
    <w:rsid w:val="00222063"/>
    <w:rsid w:val="00223EFC"/>
    <w:rsid w:val="00224C6D"/>
    <w:rsid w:val="00225D11"/>
    <w:rsid w:val="00225F7A"/>
    <w:rsid w:val="002309DD"/>
    <w:rsid w:val="00232CE8"/>
    <w:rsid w:val="002341D7"/>
    <w:rsid w:val="0023589E"/>
    <w:rsid w:val="00235AA9"/>
    <w:rsid w:val="00235F37"/>
    <w:rsid w:val="00236B99"/>
    <w:rsid w:val="00237CCD"/>
    <w:rsid w:val="00240F39"/>
    <w:rsid w:val="00243D15"/>
    <w:rsid w:val="00246115"/>
    <w:rsid w:val="00247584"/>
    <w:rsid w:val="0025079E"/>
    <w:rsid w:val="00251267"/>
    <w:rsid w:val="00251FC7"/>
    <w:rsid w:val="00252A7A"/>
    <w:rsid w:val="00253434"/>
    <w:rsid w:val="00253853"/>
    <w:rsid w:val="0025453C"/>
    <w:rsid w:val="0025520E"/>
    <w:rsid w:val="00256D58"/>
    <w:rsid w:val="002576CF"/>
    <w:rsid w:val="0026021D"/>
    <w:rsid w:val="00260D97"/>
    <w:rsid w:val="0026179B"/>
    <w:rsid w:val="002620AD"/>
    <w:rsid w:val="002629F3"/>
    <w:rsid w:val="002646B5"/>
    <w:rsid w:val="00265073"/>
    <w:rsid w:val="00266995"/>
    <w:rsid w:val="00267893"/>
    <w:rsid w:val="00267D53"/>
    <w:rsid w:val="00270894"/>
    <w:rsid w:val="002712DA"/>
    <w:rsid w:val="002726C9"/>
    <w:rsid w:val="00274728"/>
    <w:rsid w:val="00274F0D"/>
    <w:rsid w:val="002757C3"/>
    <w:rsid w:val="002771FB"/>
    <w:rsid w:val="00277430"/>
    <w:rsid w:val="002803AA"/>
    <w:rsid w:val="0028125D"/>
    <w:rsid w:val="002836E1"/>
    <w:rsid w:val="00283883"/>
    <w:rsid w:val="00284FCA"/>
    <w:rsid w:val="00291E34"/>
    <w:rsid w:val="00292FC3"/>
    <w:rsid w:val="00294C29"/>
    <w:rsid w:val="0029646F"/>
    <w:rsid w:val="002A02B4"/>
    <w:rsid w:val="002A0B22"/>
    <w:rsid w:val="002A3DB5"/>
    <w:rsid w:val="002A4FBB"/>
    <w:rsid w:val="002A58DA"/>
    <w:rsid w:val="002A5C96"/>
    <w:rsid w:val="002B5C3D"/>
    <w:rsid w:val="002C3E10"/>
    <w:rsid w:val="002C45B3"/>
    <w:rsid w:val="002C49A5"/>
    <w:rsid w:val="002C7A11"/>
    <w:rsid w:val="002D0340"/>
    <w:rsid w:val="002D0BD7"/>
    <w:rsid w:val="002D0C7A"/>
    <w:rsid w:val="002D2B08"/>
    <w:rsid w:val="002D2BA0"/>
    <w:rsid w:val="002D3ADE"/>
    <w:rsid w:val="002D4517"/>
    <w:rsid w:val="002D4668"/>
    <w:rsid w:val="002D48E9"/>
    <w:rsid w:val="002D5B63"/>
    <w:rsid w:val="002D610C"/>
    <w:rsid w:val="002D61CE"/>
    <w:rsid w:val="002E107E"/>
    <w:rsid w:val="002E1880"/>
    <w:rsid w:val="002E558E"/>
    <w:rsid w:val="002E6013"/>
    <w:rsid w:val="002E6366"/>
    <w:rsid w:val="002E75CC"/>
    <w:rsid w:val="002F18CD"/>
    <w:rsid w:val="002F6B6E"/>
    <w:rsid w:val="003003C3"/>
    <w:rsid w:val="00300EA5"/>
    <w:rsid w:val="003019B3"/>
    <w:rsid w:val="0030277E"/>
    <w:rsid w:val="00303579"/>
    <w:rsid w:val="0030477F"/>
    <w:rsid w:val="00305724"/>
    <w:rsid w:val="00307036"/>
    <w:rsid w:val="00311459"/>
    <w:rsid w:val="00312DF5"/>
    <w:rsid w:val="0031472B"/>
    <w:rsid w:val="003167ED"/>
    <w:rsid w:val="00320F60"/>
    <w:rsid w:val="00321270"/>
    <w:rsid w:val="003251E4"/>
    <w:rsid w:val="00325655"/>
    <w:rsid w:val="00325986"/>
    <w:rsid w:val="00325EAE"/>
    <w:rsid w:val="00325F2D"/>
    <w:rsid w:val="0032633B"/>
    <w:rsid w:val="0032686D"/>
    <w:rsid w:val="003301A5"/>
    <w:rsid w:val="00331C19"/>
    <w:rsid w:val="00333AF6"/>
    <w:rsid w:val="00335084"/>
    <w:rsid w:val="0033530A"/>
    <w:rsid w:val="003366CB"/>
    <w:rsid w:val="00336E51"/>
    <w:rsid w:val="00340183"/>
    <w:rsid w:val="00340A41"/>
    <w:rsid w:val="00340C85"/>
    <w:rsid w:val="003412D5"/>
    <w:rsid w:val="00347770"/>
    <w:rsid w:val="00347D5F"/>
    <w:rsid w:val="003526DE"/>
    <w:rsid w:val="003526E9"/>
    <w:rsid w:val="0035441C"/>
    <w:rsid w:val="003568B2"/>
    <w:rsid w:val="00356E77"/>
    <w:rsid w:val="00357BCB"/>
    <w:rsid w:val="00357C69"/>
    <w:rsid w:val="00365673"/>
    <w:rsid w:val="0036589F"/>
    <w:rsid w:val="00366808"/>
    <w:rsid w:val="00366FFB"/>
    <w:rsid w:val="00367A44"/>
    <w:rsid w:val="00371BAF"/>
    <w:rsid w:val="00372553"/>
    <w:rsid w:val="00373084"/>
    <w:rsid w:val="003734C0"/>
    <w:rsid w:val="0037415C"/>
    <w:rsid w:val="00374268"/>
    <w:rsid w:val="0037499F"/>
    <w:rsid w:val="00383F01"/>
    <w:rsid w:val="00386959"/>
    <w:rsid w:val="00386AD2"/>
    <w:rsid w:val="00391FA4"/>
    <w:rsid w:val="00397313"/>
    <w:rsid w:val="00397742"/>
    <w:rsid w:val="003A02D0"/>
    <w:rsid w:val="003A4A7B"/>
    <w:rsid w:val="003A5CF1"/>
    <w:rsid w:val="003A5F3F"/>
    <w:rsid w:val="003A62F9"/>
    <w:rsid w:val="003A69E2"/>
    <w:rsid w:val="003A7F98"/>
    <w:rsid w:val="003B4FA3"/>
    <w:rsid w:val="003B7EDB"/>
    <w:rsid w:val="003C05A4"/>
    <w:rsid w:val="003C17E6"/>
    <w:rsid w:val="003C2596"/>
    <w:rsid w:val="003C292A"/>
    <w:rsid w:val="003C3731"/>
    <w:rsid w:val="003C6A51"/>
    <w:rsid w:val="003C6E84"/>
    <w:rsid w:val="003D2A71"/>
    <w:rsid w:val="003D2D7D"/>
    <w:rsid w:val="003D7E3F"/>
    <w:rsid w:val="003E12F6"/>
    <w:rsid w:val="003E1EB5"/>
    <w:rsid w:val="003E201D"/>
    <w:rsid w:val="003E776A"/>
    <w:rsid w:val="003F0089"/>
    <w:rsid w:val="003F0184"/>
    <w:rsid w:val="003F3C06"/>
    <w:rsid w:val="003F3D6E"/>
    <w:rsid w:val="003F6E4C"/>
    <w:rsid w:val="003F76F6"/>
    <w:rsid w:val="004003E8"/>
    <w:rsid w:val="00400435"/>
    <w:rsid w:val="00401F83"/>
    <w:rsid w:val="00404E1E"/>
    <w:rsid w:val="004102F6"/>
    <w:rsid w:val="004131D1"/>
    <w:rsid w:val="004153A8"/>
    <w:rsid w:val="00422A2E"/>
    <w:rsid w:val="004243E0"/>
    <w:rsid w:val="00433852"/>
    <w:rsid w:val="004352C1"/>
    <w:rsid w:val="00435FBA"/>
    <w:rsid w:val="00443428"/>
    <w:rsid w:val="00444C3B"/>
    <w:rsid w:val="00445962"/>
    <w:rsid w:val="004459AC"/>
    <w:rsid w:val="00445FBA"/>
    <w:rsid w:val="00446D6B"/>
    <w:rsid w:val="00447436"/>
    <w:rsid w:val="00451DAA"/>
    <w:rsid w:val="00453EA9"/>
    <w:rsid w:val="00454342"/>
    <w:rsid w:val="00455A46"/>
    <w:rsid w:val="00455AEF"/>
    <w:rsid w:val="00455EAD"/>
    <w:rsid w:val="00456C3D"/>
    <w:rsid w:val="0046021D"/>
    <w:rsid w:val="0046067C"/>
    <w:rsid w:val="00460B63"/>
    <w:rsid w:val="00460E57"/>
    <w:rsid w:val="00461C6B"/>
    <w:rsid w:val="00461D6C"/>
    <w:rsid w:val="00463FD8"/>
    <w:rsid w:val="0046695C"/>
    <w:rsid w:val="00467186"/>
    <w:rsid w:val="004704E8"/>
    <w:rsid w:val="00471178"/>
    <w:rsid w:val="00471AAE"/>
    <w:rsid w:val="00473728"/>
    <w:rsid w:val="00473DCE"/>
    <w:rsid w:val="00474BFA"/>
    <w:rsid w:val="004752ED"/>
    <w:rsid w:val="00475ED6"/>
    <w:rsid w:val="00477736"/>
    <w:rsid w:val="004804FC"/>
    <w:rsid w:val="00480749"/>
    <w:rsid w:val="00483AF1"/>
    <w:rsid w:val="0048578F"/>
    <w:rsid w:val="004867EF"/>
    <w:rsid w:val="0048697E"/>
    <w:rsid w:val="00486E9B"/>
    <w:rsid w:val="004902D8"/>
    <w:rsid w:val="0049152A"/>
    <w:rsid w:val="00492156"/>
    <w:rsid w:val="004951AC"/>
    <w:rsid w:val="004968EB"/>
    <w:rsid w:val="00496E40"/>
    <w:rsid w:val="00497D0D"/>
    <w:rsid w:val="004A0F3F"/>
    <w:rsid w:val="004A115B"/>
    <w:rsid w:val="004A19C2"/>
    <w:rsid w:val="004A2ED3"/>
    <w:rsid w:val="004A3B60"/>
    <w:rsid w:val="004A619F"/>
    <w:rsid w:val="004B49AC"/>
    <w:rsid w:val="004C05C2"/>
    <w:rsid w:val="004C139E"/>
    <w:rsid w:val="004C2DC5"/>
    <w:rsid w:val="004C32BE"/>
    <w:rsid w:val="004C36CA"/>
    <w:rsid w:val="004C679C"/>
    <w:rsid w:val="004C6C1F"/>
    <w:rsid w:val="004C7EE5"/>
    <w:rsid w:val="004D0972"/>
    <w:rsid w:val="004D33EC"/>
    <w:rsid w:val="004D57B0"/>
    <w:rsid w:val="004E230C"/>
    <w:rsid w:val="004E365B"/>
    <w:rsid w:val="004E3ACA"/>
    <w:rsid w:val="004E457F"/>
    <w:rsid w:val="004F18A6"/>
    <w:rsid w:val="004F371E"/>
    <w:rsid w:val="004F3848"/>
    <w:rsid w:val="004F4F84"/>
    <w:rsid w:val="00500696"/>
    <w:rsid w:val="00502E4D"/>
    <w:rsid w:val="00503003"/>
    <w:rsid w:val="005058D1"/>
    <w:rsid w:val="005072E7"/>
    <w:rsid w:val="005075B6"/>
    <w:rsid w:val="0051213A"/>
    <w:rsid w:val="0051255F"/>
    <w:rsid w:val="00512ACC"/>
    <w:rsid w:val="005130BC"/>
    <w:rsid w:val="00513BA8"/>
    <w:rsid w:val="00516C25"/>
    <w:rsid w:val="00520176"/>
    <w:rsid w:val="005232CF"/>
    <w:rsid w:val="00524E89"/>
    <w:rsid w:val="005272E4"/>
    <w:rsid w:val="005278F2"/>
    <w:rsid w:val="00527C04"/>
    <w:rsid w:val="00527E76"/>
    <w:rsid w:val="00527F04"/>
    <w:rsid w:val="005323E5"/>
    <w:rsid w:val="005324CE"/>
    <w:rsid w:val="00532782"/>
    <w:rsid w:val="00540D11"/>
    <w:rsid w:val="00542BB7"/>
    <w:rsid w:val="00543E3F"/>
    <w:rsid w:val="00545BA4"/>
    <w:rsid w:val="005463E1"/>
    <w:rsid w:val="00547E1F"/>
    <w:rsid w:val="00551762"/>
    <w:rsid w:val="005544EF"/>
    <w:rsid w:val="00555012"/>
    <w:rsid w:val="00557FE6"/>
    <w:rsid w:val="00560557"/>
    <w:rsid w:val="00562D9D"/>
    <w:rsid w:val="00565911"/>
    <w:rsid w:val="00567C2D"/>
    <w:rsid w:val="00567EB6"/>
    <w:rsid w:val="0057090A"/>
    <w:rsid w:val="0057142E"/>
    <w:rsid w:val="005734BD"/>
    <w:rsid w:val="0057388F"/>
    <w:rsid w:val="00574891"/>
    <w:rsid w:val="0057593D"/>
    <w:rsid w:val="00577F79"/>
    <w:rsid w:val="00580F3F"/>
    <w:rsid w:val="005823DB"/>
    <w:rsid w:val="00583AE6"/>
    <w:rsid w:val="00583B1D"/>
    <w:rsid w:val="00584EA7"/>
    <w:rsid w:val="00591793"/>
    <w:rsid w:val="0059268E"/>
    <w:rsid w:val="00592FD8"/>
    <w:rsid w:val="00592FDA"/>
    <w:rsid w:val="005933E8"/>
    <w:rsid w:val="00595F25"/>
    <w:rsid w:val="00597B75"/>
    <w:rsid w:val="00597F92"/>
    <w:rsid w:val="005A0FC6"/>
    <w:rsid w:val="005A3B6C"/>
    <w:rsid w:val="005A3EA5"/>
    <w:rsid w:val="005A51BB"/>
    <w:rsid w:val="005A5691"/>
    <w:rsid w:val="005A64E6"/>
    <w:rsid w:val="005A7F05"/>
    <w:rsid w:val="005B0481"/>
    <w:rsid w:val="005B1C00"/>
    <w:rsid w:val="005B20CB"/>
    <w:rsid w:val="005B26AC"/>
    <w:rsid w:val="005B3678"/>
    <w:rsid w:val="005B3A39"/>
    <w:rsid w:val="005B45A5"/>
    <w:rsid w:val="005B630D"/>
    <w:rsid w:val="005C3781"/>
    <w:rsid w:val="005C4743"/>
    <w:rsid w:val="005C6883"/>
    <w:rsid w:val="005C6A7C"/>
    <w:rsid w:val="005C6A81"/>
    <w:rsid w:val="005D04B0"/>
    <w:rsid w:val="005D129D"/>
    <w:rsid w:val="005D27E5"/>
    <w:rsid w:val="005D29B8"/>
    <w:rsid w:val="005D606F"/>
    <w:rsid w:val="005D65C2"/>
    <w:rsid w:val="005D66B5"/>
    <w:rsid w:val="005D6A63"/>
    <w:rsid w:val="005D720C"/>
    <w:rsid w:val="005D7B09"/>
    <w:rsid w:val="005E0104"/>
    <w:rsid w:val="005E4ECC"/>
    <w:rsid w:val="005E6DCB"/>
    <w:rsid w:val="005E704B"/>
    <w:rsid w:val="005E7E3A"/>
    <w:rsid w:val="005F1933"/>
    <w:rsid w:val="005F2D6C"/>
    <w:rsid w:val="005F71AF"/>
    <w:rsid w:val="006019A1"/>
    <w:rsid w:val="00604BA1"/>
    <w:rsid w:val="00605729"/>
    <w:rsid w:val="00605CA3"/>
    <w:rsid w:val="00607703"/>
    <w:rsid w:val="00610A34"/>
    <w:rsid w:val="00611696"/>
    <w:rsid w:val="00611F48"/>
    <w:rsid w:val="00614A37"/>
    <w:rsid w:val="006157EF"/>
    <w:rsid w:val="00615EAC"/>
    <w:rsid w:val="006176D6"/>
    <w:rsid w:val="006240B9"/>
    <w:rsid w:val="0062537E"/>
    <w:rsid w:val="006327AC"/>
    <w:rsid w:val="0063316F"/>
    <w:rsid w:val="00635AE4"/>
    <w:rsid w:val="00635EA9"/>
    <w:rsid w:val="006367BE"/>
    <w:rsid w:val="006368E9"/>
    <w:rsid w:val="00636D9A"/>
    <w:rsid w:val="00640564"/>
    <w:rsid w:val="0064098F"/>
    <w:rsid w:val="00640ACE"/>
    <w:rsid w:val="00641983"/>
    <w:rsid w:val="00642691"/>
    <w:rsid w:val="006428E8"/>
    <w:rsid w:val="00644D6A"/>
    <w:rsid w:val="0064695B"/>
    <w:rsid w:val="00646FBC"/>
    <w:rsid w:val="00647501"/>
    <w:rsid w:val="00647E4F"/>
    <w:rsid w:val="006506F7"/>
    <w:rsid w:val="00651E5F"/>
    <w:rsid w:val="00651F4C"/>
    <w:rsid w:val="00656790"/>
    <w:rsid w:val="00660611"/>
    <w:rsid w:val="00664E73"/>
    <w:rsid w:val="00667681"/>
    <w:rsid w:val="006718BB"/>
    <w:rsid w:val="006730A3"/>
    <w:rsid w:val="006737BB"/>
    <w:rsid w:val="006757ED"/>
    <w:rsid w:val="00675A6C"/>
    <w:rsid w:val="00677E7F"/>
    <w:rsid w:val="006804CC"/>
    <w:rsid w:val="006810D5"/>
    <w:rsid w:val="006811D6"/>
    <w:rsid w:val="006819E7"/>
    <w:rsid w:val="00682235"/>
    <w:rsid w:val="006827BA"/>
    <w:rsid w:val="00683CD6"/>
    <w:rsid w:val="006840E2"/>
    <w:rsid w:val="00684E2B"/>
    <w:rsid w:val="00685C50"/>
    <w:rsid w:val="00686430"/>
    <w:rsid w:val="006870DF"/>
    <w:rsid w:val="00687635"/>
    <w:rsid w:val="006954A0"/>
    <w:rsid w:val="00696AB8"/>
    <w:rsid w:val="00696C7F"/>
    <w:rsid w:val="006A2929"/>
    <w:rsid w:val="006A2C25"/>
    <w:rsid w:val="006A324E"/>
    <w:rsid w:val="006A3AE3"/>
    <w:rsid w:val="006A5E20"/>
    <w:rsid w:val="006A6BBA"/>
    <w:rsid w:val="006A6E63"/>
    <w:rsid w:val="006A7751"/>
    <w:rsid w:val="006B0A69"/>
    <w:rsid w:val="006B525B"/>
    <w:rsid w:val="006B61FB"/>
    <w:rsid w:val="006B6D52"/>
    <w:rsid w:val="006B76D8"/>
    <w:rsid w:val="006B7E79"/>
    <w:rsid w:val="006C0F86"/>
    <w:rsid w:val="006C17FA"/>
    <w:rsid w:val="006C2718"/>
    <w:rsid w:val="006C378C"/>
    <w:rsid w:val="006C3FF9"/>
    <w:rsid w:val="006D009C"/>
    <w:rsid w:val="006D08CC"/>
    <w:rsid w:val="006D3613"/>
    <w:rsid w:val="006D41F0"/>
    <w:rsid w:val="006D79E7"/>
    <w:rsid w:val="006E016A"/>
    <w:rsid w:val="006E0423"/>
    <w:rsid w:val="006E0B46"/>
    <w:rsid w:val="006E5AE6"/>
    <w:rsid w:val="006E633A"/>
    <w:rsid w:val="006E6785"/>
    <w:rsid w:val="006E75AF"/>
    <w:rsid w:val="006E7AD3"/>
    <w:rsid w:val="006F1803"/>
    <w:rsid w:val="006F198A"/>
    <w:rsid w:val="006F1ADD"/>
    <w:rsid w:val="006F2CF0"/>
    <w:rsid w:val="006F2CF9"/>
    <w:rsid w:val="006F3761"/>
    <w:rsid w:val="006F68E6"/>
    <w:rsid w:val="006F6B0F"/>
    <w:rsid w:val="006F71BD"/>
    <w:rsid w:val="007008B3"/>
    <w:rsid w:val="0070172D"/>
    <w:rsid w:val="007029ED"/>
    <w:rsid w:val="007034C1"/>
    <w:rsid w:val="007044CB"/>
    <w:rsid w:val="00704695"/>
    <w:rsid w:val="00705007"/>
    <w:rsid w:val="00715FCF"/>
    <w:rsid w:val="007203A1"/>
    <w:rsid w:val="00721607"/>
    <w:rsid w:val="007218BB"/>
    <w:rsid w:val="00721CF5"/>
    <w:rsid w:val="00722073"/>
    <w:rsid w:val="00722694"/>
    <w:rsid w:val="00722DC1"/>
    <w:rsid w:val="007232BE"/>
    <w:rsid w:val="00725AFD"/>
    <w:rsid w:val="00726BA3"/>
    <w:rsid w:val="00730115"/>
    <w:rsid w:val="00731F74"/>
    <w:rsid w:val="007328EE"/>
    <w:rsid w:val="00732E43"/>
    <w:rsid w:val="00740CF6"/>
    <w:rsid w:val="0074716B"/>
    <w:rsid w:val="0075241A"/>
    <w:rsid w:val="00760696"/>
    <w:rsid w:val="00760A6F"/>
    <w:rsid w:val="007622B9"/>
    <w:rsid w:val="00765759"/>
    <w:rsid w:val="00765A97"/>
    <w:rsid w:val="00770BF9"/>
    <w:rsid w:val="00770DEF"/>
    <w:rsid w:val="007716BB"/>
    <w:rsid w:val="0077362B"/>
    <w:rsid w:val="00773888"/>
    <w:rsid w:val="00777E52"/>
    <w:rsid w:val="00777EF5"/>
    <w:rsid w:val="0078209C"/>
    <w:rsid w:val="007825D2"/>
    <w:rsid w:val="007872C4"/>
    <w:rsid w:val="00796228"/>
    <w:rsid w:val="00796C85"/>
    <w:rsid w:val="007A1C21"/>
    <w:rsid w:val="007A54B1"/>
    <w:rsid w:val="007A6E01"/>
    <w:rsid w:val="007A7496"/>
    <w:rsid w:val="007A799C"/>
    <w:rsid w:val="007B1565"/>
    <w:rsid w:val="007B77CB"/>
    <w:rsid w:val="007C1A39"/>
    <w:rsid w:val="007C281A"/>
    <w:rsid w:val="007C3560"/>
    <w:rsid w:val="007C37DA"/>
    <w:rsid w:val="007C4DF1"/>
    <w:rsid w:val="007C5284"/>
    <w:rsid w:val="007C5E16"/>
    <w:rsid w:val="007C6A49"/>
    <w:rsid w:val="007C7ACC"/>
    <w:rsid w:val="007D2692"/>
    <w:rsid w:val="007D29B1"/>
    <w:rsid w:val="007D2F34"/>
    <w:rsid w:val="007D6F09"/>
    <w:rsid w:val="007D7C15"/>
    <w:rsid w:val="007E0A64"/>
    <w:rsid w:val="007E20EA"/>
    <w:rsid w:val="007E25D3"/>
    <w:rsid w:val="007E3750"/>
    <w:rsid w:val="007E3820"/>
    <w:rsid w:val="007E38DB"/>
    <w:rsid w:val="007E7BA0"/>
    <w:rsid w:val="007E7F0E"/>
    <w:rsid w:val="007F0D4D"/>
    <w:rsid w:val="007F3214"/>
    <w:rsid w:val="007F388B"/>
    <w:rsid w:val="007F3B9F"/>
    <w:rsid w:val="007F61B4"/>
    <w:rsid w:val="007F6C5C"/>
    <w:rsid w:val="00800337"/>
    <w:rsid w:val="00801C66"/>
    <w:rsid w:val="00802969"/>
    <w:rsid w:val="008041B9"/>
    <w:rsid w:val="0080565E"/>
    <w:rsid w:val="00805AEA"/>
    <w:rsid w:val="0080601E"/>
    <w:rsid w:val="00811AE4"/>
    <w:rsid w:val="00811F34"/>
    <w:rsid w:val="00812364"/>
    <w:rsid w:val="0081383D"/>
    <w:rsid w:val="00814234"/>
    <w:rsid w:val="00814CD5"/>
    <w:rsid w:val="0082365E"/>
    <w:rsid w:val="00823AB3"/>
    <w:rsid w:val="008337F2"/>
    <w:rsid w:val="00834846"/>
    <w:rsid w:val="00834CAF"/>
    <w:rsid w:val="00836918"/>
    <w:rsid w:val="008378AF"/>
    <w:rsid w:val="00840B27"/>
    <w:rsid w:val="00842EA7"/>
    <w:rsid w:val="00843AA4"/>
    <w:rsid w:val="00843E8A"/>
    <w:rsid w:val="00846510"/>
    <w:rsid w:val="00847275"/>
    <w:rsid w:val="00847597"/>
    <w:rsid w:val="00850725"/>
    <w:rsid w:val="008509AF"/>
    <w:rsid w:val="00850B8F"/>
    <w:rsid w:val="00851BD0"/>
    <w:rsid w:val="00855C44"/>
    <w:rsid w:val="00857C18"/>
    <w:rsid w:val="00857EBB"/>
    <w:rsid w:val="00860E81"/>
    <w:rsid w:val="00863C31"/>
    <w:rsid w:val="00866808"/>
    <w:rsid w:val="0086690C"/>
    <w:rsid w:val="008669AD"/>
    <w:rsid w:val="0086727B"/>
    <w:rsid w:val="00871FB0"/>
    <w:rsid w:val="00874132"/>
    <w:rsid w:val="0087490B"/>
    <w:rsid w:val="0087529C"/>
    <w:rsid w:val="00875336"/>
    <w:rsid w:val="008826E8"/>
    <w:rsid w:val="00882E68"/>
    <w:rsid w:val="0088428D"/>
    <w:rsid w:val="00885689"/>
    <w:rsid w:val="008870DE"/>
    <w:rsid w:val="00887181"/>
    <w:rsid w:val="0089362D"/>
    <w:rsid w:val="008953C2"/>
    <w:rsid w:val="008960E2"/>
    <w:rsid w:val="00896623"/>
    <w:rsid w:val="0089709D"/>
    <w:rsid w:val="008A2C88"/>
    <w:rsid w:val="008A53C3"/>
    <w:rsid w:val="008A5A2E"/>
    <w:rsid w:val="008A5F50"/>
    <w:rsid w:val="008A66F6"/>
    <w:rsid w:val="008A6EF4"/>
    <w:rsid w:val="008A71D9"/>
    <w:rsid w:val="008A75B3"/>
    <w:rsid w:val="008A78A0"/>
    <w:rsid w:val="008A7E16"/>
    <w:rsid w:val="008B1953"/>
    <w:rsid w:val="008B343F"/>
    <w:rsid w:val="008B399B"/>
    <w:rsid w:val="008B3A9E"/>
    <w:rsid w:val="008B4D73"/>
    <w:rsid w:val="008B5DF3"/>
    <w:rsid w:val="008B64F5"/>
    <w:rsid w:val="008B7372"/>
    <w:rsid w:val="008C00D9"/>
    <w:rsid w:val="008C0B5F"/>
    <w:rsid w:val="008C1ADF"/>
    <w:rsid w:val="008C1EA1"/>
    <w:rsid w:val="008C25C7"/>
    <w:rsid w:val="008C2AE1"/>
    <w:rsid w:val="008C3E8F"/>
    <w:rsid w:val="008C59AC"/>
    <w:rsid w:val="008C7D9C"/>
    <w:rsid w:val="008D0447"/>
    <w:rsid w:val="008D0450"/>
    <w:rsid w:val="008D0E77"/>
    <w:rsid w:val="008D1228"/>
    <w:rsid w:val="008D2649"/>
    <w:rsid w:val="008D3EF3"/>
    <w:rsid w:val="008D64BD"/>
    <w:rsid w:val="008D6B73"/>
    <w:rsid w:val="008D7993"/>
    <w:rsid w:val="008D7BFB"/>
    <w:rsid w:val="008D7C7C"/>
    <w:rsid w:val="008E08FA"/>
    <w:rsid w:val="008E3A99"/>
    <w:rsid w:val="008E4321"/>
    <w:rsid w:val="008E76BD"/>
    <w:rsid w:val="008E78AC"/>
    <w:rsid w:val="008F203E"/>
    <w:rsid w:val="008F2CCF"/>
    <w:rsid w:val="008F33A5"/>
    <w:rsid w:val="008F4CAB"/>
    <w:rsid w:val="008F5253"/>
    <w:rsid w:val="009002F8"/>
    <w:rsid w:val="00901DB4"/>
    <w:rsid w:val="009055DE"/>
    <w:rsid w:val="009100FD"/>
    <w:rsid w:val="00911334"/>
    <w:rsid w:val="00912027"/>
    <w:rsid w:val="009128BE"/>
    <w:rsid w:val="00913299"/>
    <w:rsid w:val="009149DC"/>
    <w:rsid w:val="00915D34"/>
    <w:rsid w:val="00917C55"/>
    <w:rsid w:val="0092007A"/>
    <w:rsid w:val="0092217B"/>
    <w:rsid w:val="009222B7"/>
    <w:rsid w:val="009226FC"/>
    <w:rsid w:val="00922DF6"/>
    <w:rsid w:val="009231B4"/>
    <w:rsid w:val="009244C5"/>
    <w:rsid w:val="00924677"/>
    <w:rsid w:val="00926122"/>
    <w:rsid w:val="00930D9C"/>
    <w:rsid w:val="009329EF"/>
    <w:rsid w:val="00932ED6"/>
    <w:rsid w:val="009353C4"/>
    <w:rsid w:val="00937F96"/>
    <w:rsid w:val="00940656"/>
    <w:rsid w:val="00942251"/>
    <w:rsid w:val="00943B42"/>
    <w:rsid w:val="0094582B"/>
    <w:rsid w:val="00952434"/>
    <w:rsid w:val="0095578C"/>
    <w:rsid w:val="00957F97"/>
    <w:rsid w:val="00961CA3"/>
    <w:rsid w:val="0096267E"/>
    <w:rsid w:val="0096336C"/>
    <w:rsid w:val="009633E2"/>
    <w:rsid w:val="00964346"/>
    <w:rsid w:val="00965C49"/>
    <w:rsid w:val="00966E9F"/>
    <w:rsid w:val="00970AE4"/>
    <w:rsid w:val="00970BA6"/>
    <w:rsid w:val="00971557"/>
    <w:rsid w:val="009719FA"/>
    <w:rsid w:val="00971B23"/>
    <w:rsid w:val="00973E8E"/>
    <w:rsid w:val="00975C17"/>
    <w:rsid w:val="00976544"/>
    <w:rsid w:val="00977CC1"/>
    <w:rsid w:val="00980E7A"/>
    <w:rsid w:val="00981EF6"/>
    <w:rsid w:val="00982EF2"/>
    <w:rsid w:val="00983B53"/>
    <w:rsid w:val="00984624"/>
    <w:rsid w:val="00987E0C"/>
    <w:rsid w:val="00991AC1"/>
    <w:rsid w:val="0099415B"/>
    <w:rsid w:val="00994332"/>
    <w:rsid w:val="00994C5B"/>
    <w:rsid w:val="00995EF4"/>
    <w:rsid w:val="00996B4A"/>
    <w:rsid w:val="009A1190"/>
    <w:rsid w:val="009A33DC"/>
    <w:rsid w:val="009A3E67"/>
    <w:rsid w:val="009A5187"/>
    <w:rsid w:val="009A726C"/>
    <w:rsid w:val="009A7863"/>
    <w:rsid w:val="009B01C6"/>
    <w:rsid w:val="009B0872"/>
    <w:rsid w:val="009B3AFC"/>
    <w:rsid w:val="009B7F3C"/>
    <w:rsid w:val="009C0968"/>
    <w:rsid w:val="009C0BC9"/>
    <w:rsid w:val="009C1507"/>
    <w:rsid w:val="009C3E44"/>
    <w:rsid w:val="009C565D"/>
    <w:rsid w:val="009D2263"/>
    <w:rsid w:val="009D2D89"/>
    <w:rsid w:val="009D3CDE"/>
    <w:rsid w:val="009D3D30"/>
    <w:rsid w:val="009D4025"/>
    <w:rsid w:val="009D4513"/>
    <w:rsid w:val="009D5E53"/>
    <w:rsid w:val="009D7F03"/>
    <w:rsid w:val="009E0102"/>
    <w:rsid w:val="009E1F88"/>
    <w:rsid w:val="009E1FC5"/>
    <w:rsid w:val="009E273F"/>
    <w:rsid w:val="009F3112"/>
    <w:rsid w:val="009F54A7"/>
    <w:rsid w:val="009F5FF2"/>
    <w:rsid w:val="009F71D0"/>
    <w:rsid w:val="009F797D"/>
    <w:rsid w:val="00A0104E"/>
    <w:rsid w:val="00A01DD6"/>
    <w:rsid w:val="00A0213E"/>
    <w:rsid w:val="00A05960"/>
    <w:rsid w:val="00A05C2D"/>
    <w:rsid w:val="00A05F03"/>
    <w:rsid w:val="00A06422"/>
    <w:rsid w:val="00A07437"/>
    <w:rsid w:val="00A079A3"/>
    <w:rsid w:val="00A14439"/>
    <w:rsid w:val="00A1716C"/>
    <w:rsid w:val="00A238EA"/>
    <w:rsid w:val="00A23965"/>
    <w:rsid w:val="00A247BC"/>
    <w:rsid w:val="00A24925"/>
    <w:rsid w:val="00A25B5E"/>
    <w:rsid w:val="00A26917"/>
    <w:rsid w:val="00A413A8"/>
    <w:rsid w:val="00A41A30"/>
    <w:rsid w:val="00A42437"/>
    <w:rsid w:val="00A428C2"/>
    <w:rsid w:val="00A44416"/>
    <w:rsid w:val="00A45A59"/>
    <w:rsid w:val="00A474D5"/>
    <w:rsid w:val="00A5469B"/>
    <w:rsid w:val="00A57EA6"/>
    <w:rsid w:val="00A61667"/>
    <w:rsid w:val="00A64A07"/>
    <w:rsid w:val="00A67D0E"/>
    <w:rsid w:val="00A75A5F"/>
    <w:rsid w:val="00A75A66"/>
    <w:rsid w:val="00A816A2"/>
    <w:rsid w:val="00A82439"/>
    <w:rsid w:val="00A82B85"/>
    <w:rsid w:val="00A83923"/>
    <w:rsid w:val="00A83F84"/>
    <w:rsid w:val="00A90310"/>
    <w:rsid w:val="00A90C15"/>
    <w:rsid w:val="00A9153C"/>
    <w:rsid w:val="00A942D3"/>
    <w:rsid w:val="00A9451C"/>
    <w:rsid w:val="00A97123"/>
    <w:rsid w:val="00A97B33"/>
    <w:rsid w:val="00AA2C7F"/>
    <w:rsid w:val="00AA2DD4"/>
    <w:rsid w:val="00AA6D71"/>
    <w:rsid w:val="00AB2758"/>
    <w:rsid w:val="00AB2ECD"/>
    <w:rsid w:val="00AB315F"/>
    <w:rsid w:val="00AB5637"/>
    <w:rsid w:val="00AB6B0B"/>
    <w:rsid w:val="00AC10C6"/>
    <w:rsid w:val="00AC19A9"/>
    <w:rsid w:val="00AC1E06"/>
    <w:rsid w:val="00AC6ABE"/>
    <w:rsid w:val="00AC6C8C"/>
    <w:rsid w:val="00AD01FF"/>
    <w:rsid w:val="00AD0725"/>
    <w:rsid w:val="00AD187F"/>
    <w:rsid w:val="00AD1F34"/>
    <w:rsid w:val="00AD342D"/>
    <w:rsid w:val="00AD54E6"/>
    <w:rsid w:val="00AE05F9"/>
    <w:rsid w:val="00AE35CB"/>
    <w:rsid w:val="00AE3FE9"/>
    <w:rsid w:val="00AE6AAE"/>
    <w:rsid w:val="00AE6ED3"/>
    <w:rsid w:val="00AE7F3F"/>
    <w:rsid w:val="00AF0699"/>
    <w:rsid w:val="00AF0EDA"/>
    <w:rsid w:val="00AF3805"/>
    <w:rsid w:val="00AF52AA"/>
    <w:rsid w:val="00AF7839"/>
    <w:rsid w:val="00B01009"/>
    <w:rsid w:val="00B07949"/>
    <w:rsid w:val="00B1266D"/>
    <w:rsid w:val="00B142F0"/>
    <w:rsid w:val="00B14A7C"/>
    <w:rsid w:val="00B16F74"/>
    <w:rsid w:val="00B21120"/>
    <w:rsid w:val="00B21182"/>
    <w:rsid w:val="00B2260E"/>
    <w:rsid w:val="00B22882"/>
    <w:rsid w:val="00B22AF7"/>
    <w:rsid w:val="00B23156"/>
    <w:rsid w:val="00B24B91"/>
    <w:rsid w:val="00B24BB8"/>
    <w:rsid w:val="00B252B6"/>
    <w:rsid w:val="00B26DB5"/>
    <w:rsid w:val="00B30D77"/>
    <w:rsid w:val="00B334DF"/>
    <w:rsid w:val="00B334EB"/>
    <w:rsid w:val="00B34049"/>
    <w:rsid w:val="00B35DF1"/>
    <w:rsid w:val="00B3721D"/>
    <w:rsid w:val="00B425FE"/>
    <w:rsid w:val="00B42EF3"/>
    <w:rsid w:val="00B43836"/>
    <w:rsid w:val="00B44FED"/>
    <w:rsid w:val="00B47664"/>
    <w:rsid w:val="00B47EAC"/>
    <w:rsid w:val="00B5090C"/>
    <w:rsid w:val="00B55569"/>
    <w:rsid w:val="00B56891"/>
    <w:rsid w:val="00B57A1B"/>
    <w:rsid w:val="00B57BDD"/>
    <w:rsid w:val="00B647EA"/>
    <w:rsid w:val="00B64DD9"/>
    <w:rsid w:val="00B664C5"/>
    <w:rsid w:val="00B704CE"/>
    <w:rsid w:val="00B70845"/>
    <w:rsid w:val="00B72525"/>
    <w:rsid w:val="00B74A7E"/>
    <w:rsid w:val="00B74C32"/>
    <w:rsid w:val="00B76088"/>
    <w:rsid w:val="00B815C9"/>
    <w:rsid w:val="00B84ECC"/>
    <w:rsid w:val="00B85891"/>
    <w:rsid w:val="00B86A58"/>
    <w:rsid w:val="00B9211B"/>
    <w:rsid w:val="00B9256B"/>
    <w:rsid w:val="00B93651"/>
    <w:rsid w:val="00B94B00"/>
    <w:rsid w:val="00B952EE"/>
    <w:rsid w:val="00BA37A6"/>
    <w:rsid w:val="00BA4C9A"/>
    <w:rsid w:val="00BA663C"/>
    <w:rsid w:val="00BA6A10"/>
    <w:rsid w:val="00BB3A48"/>
    <w:rsid w:val="00BB4274"/>
    <w:rsid w:val="00BB4BCA"/>
    <w:rsid w:val="00BB5AD7"/>
    <w:rsid w:val="00BB7268"/>
    <w:rsid w:val="00BB7FB1"/>
    <w:rsid w:val="00BC0FBB"/>
    <w:rsid w:val="00BC1618"/>
    <w:rsid w:val="00BC4987"/>
    <w:rsid w:val="00BC65AF"/>
    <w:rsid w:val="00BC70BC"/>
    <w:rsid w:val="00BD0DFC"/>
    <w:rsid w:val="00BD195E"/>
    <w:rsid w:val="00BD20E2"/>
    <w:rsid w:val="00BD7C6C"/>
    <w:rsid w:val="00BE79CE"/>
    <w:rsid w:val="00BF20BA"/>
    <w:rsid w:val="00BF287F"/>
    <w:rsid w:val="00BF4408"/>
    <w:rsid w:val="00BF59AF"/>
    <w:rsid w:val="00BF5E7C"/>
    <w:rsid w:val="00BF7A23"/>
    <w:rsid w:val="00BF7E4B"/>
    <w:rsid w:val="00C00ECD"/>
    <w:rsid w:val="00C01F86"/>
    <w:rsid w:val="00C0203B"/>
    <w:rsid w:val="00C03A81"/>
    <w:rsid w:val="00C07B3A"/>
    <w:rsid w:val="00C10DB8"/>
    <w:rsid w:val="00C113BF"/>
    <w:rsid w:val="00C117BA"/>
    <w:rsid w:val="00C1187E"/>
    <w:rsid w:val="00C11AB2"/>
    <w:rsid w:val="00C12BB6"/>
    <w:rsid w:val="00C13CD7"/>
    <w:rsid w:val="00C17459"/>
    <w:rsid w:val="00C17BEB"/>
    <w:rsid w:val="00C2099C"/>
    <w:rsid w:val="00C21A07"/>
    <w:rsid w:val="00C21DB3"/>
    <w:rsid w:val="00C221E0"/>
    <w:rsid w:val="00C2223F"/>
    <w:rsid w:val="00C24B29"/>
    <w:rsid w:val="00C2636A"/>
    <w:rsid w:val="00C32832"/>
    <w:rsid w:val="00C34523"/>
    <w:rsid w:val="00C41494"/>
    <w:rsid w:val="00C41732"/>
    <w:rsid w:val="00C44B21"/>
    <w:rsid w:val="00C50A7A"/>
    <w:rsid w:val="00C50F40"/>
    <w:rsid w:val="00C51CC3"/>
    <w:rsid w:val="00C570ED"/>
    <w:rsid w:val="00C576BB"/>
    <w:rsid w:val="00C57905"/>
    <w:rsid w:val="00C6001E"/>
    <w:rsid w:val="00C60210"/>
    <w:rsid w:val="00C609C9"/>
    <w:rsid w:val="00C64574"/>
    <w:rsid w:val="00C651F5"/>
    <w:rsid w:val="00C65303"/>
    <w:rsid w:val="00C6586A"/>
    <w:rsid w:val="00C6688D"/>
    <w:rsid w:val="00C709A7"/>
    <w:rsid w:val="00C71AF0"/>
    <w:rsid w:val="00C725B5"/>
    <w:rsid w:val="00C73EF6"/>
    <w:rsid w:val="00C74459"/>
    <w:rsid w:val="00C746A1"/>
    <w:rsid w:val="00C74BD7"/>
    <w:rsid w:val="00C75A0B"/>
    <w:rsid w:val="00C76A1E"/>
    <w:rsid w:val="00C901AE"/>
    <w:rsid w:val="00C9383E"/>
    <w:rsid w:val="00C9452C"/>
    <w:rsid w:val="00C9458F"/>
    <w:rsid w:val="00C94DB4"/>
    <w:rsid w:val="00C95761"/>
    <w:rsid w:val="00C95935"/>
    <w:rsid w:val="00C95957"/>
    <w:rsid w:val="00C95D56"/>
    <w:rsid w:val="00C95DD8"/>
    <w:rsid w:val="00C9659C"/>
    <w:rsid w:val="00C96F27"/>
    <w:rsid w:val="00C97CFF"/>
    <w:rsid w:val="00CA053F"/>
    <w:rsid w:val="00CA2D04"/>
    <w:rsid w:val="00CA3902"/>
    <w:rsid w:val="00CA431D"/>
    <w:rsid w:val="00CA52D2"/>
    <w:rsid w:val="00CA55EB"/>
    <w:rsid w:val="00CA5650"/>
    <w:rsid w:val="00CA72EC"/>
    <w:rsid w:val="00CA75BA"/>
    <w:rsid w:val="00CB0E91"/>
    <w:rsid w:val="00CB7776"/>
    <w:rsid w:val="00CC05A9"/>
    <w:rsid w:val="00CD27AE"/>
    <w:rsid w:val="00CD499F"/>
    <w:rsid w:val="00CD58D4"/>
    <w:rsid w:val="00CE2273"/>
    <w:rsid w:val="00CE3F0C"/>
    <w:rsid w:val="00CE46AA"/>
    <w:rsid w:val="00CE66BC"/>
    <w:rsid w:val="00CE7CBA"/>
    <w:rsid w:val="00CF089F"/>
    <w:rsid w:val="00CF409B"/>
    <w:rsid w:val="00CF7BD8"/>
    <w:rsid w:val="00D0172F"/>
    <w:rsid w:val="00D01AD5"/>
    <w:rsid w:val="00D02AC8"/>
    <w:rsid w:val="00D03129"/>
    <w:rsid w:val="00D037ED"/>
    <w:rsid w:val="00D03DDC"/>
    <w:rsid w:val="00D104D9"/>
    <w:rsid w:val="00D10A15"/>
    <w:rsid w:val="00D11D68"/>
    <w:rsid w:val="00D120CD"/>
    <w:rsid w:val="00D125FE"/>
    <w:rsid w:val="00D13433"/>
    <w:rsid w:val="00D15539"/>
    <w:rsid w:val="00D15750"/>
    <w:rsid w:val="00D15A30"/>
    <w:rsid w:val="00D17CEE"/>
    <w:rsid w:val="00D20C4C"/>
    <w:rsid w:val="00D22F46"/>
    <w:rsid w:val="00D23598"/>
    <w:rsid w:val="00D24222"/>
    <w:rsid w:val="00D24C04"/>
    <w:rsid w:val="00D25123"/>
    <w:rsid w:val="00D259EC"/>
    <w:rsid w:val="00D25EB2"/>
    <w:rsid w:val="00D263CA"/>
    <w:rsid w:val="00D3256C"/>
    <w:rsid w:val="00D325EA"/>
    <w:rsid w:val="00D37A5B"/>
    <w:rsid w:val="00D37C1E"/>
    <w:rsid w:val="00D37C85"/>
    <w:rsid w:val="00D40821"/>
    <w:rsid w:val="00D41723"/>
    <w:rsid w:val="00D41BD9"/>
    <w:rsid w:val="00D42D1D"/>
    <w:rsid w:val="00D44C41"/>
    <w:rsid w:val="00D4550C"/>
    <w:rsid w:val="00D46A3D"/>
    <w:rsid w:val="00D47CAB"/>
    <w:rsid w:val="00D503AC"/>
    <w:rsid w:val="00D50E00"/>
    <w:rsid w:val="00D531CD"/>
    <w:rsid w:val="00D54264"/>
    <w:rsid w:val="00D550CD"/>
    <w:rsid w:val="00D56141"/>
    <w:rsid w:val="00D56ED6"/>
    <w:rsid w:val="00D57381"/>
    <w:rsid w:val="00D57432"/>
    <w:rsid w:val="00D63E3D"/>
    <w:rsid w:val="00D65527"/>
    <w:rsid w:val="00D7044B"/>
    <w:rsid w:val="00D70D2D"/>
    <w:rsid w:val="00D730F2"/>
    <w:rsid w:val="00D74662"/>
    <w:rsid w:val="00D75CCB"/>
    <w:rsid w:val="00D76F8C"/>
    <w:rsid w:val="00D77DBE"/>
    <w:rsid w:val="00D80C32"/>
    <w:rsid w:val="00D80D4C"/>
    <w:rsid w:val="00D8323F"/>
    <w:rsid w:val="00D85009"/>
    <w:rsid w:val="00D9111B"/>
    <w:rsid w:val="00D9392B"/>
    <w:rsid w:val="00D943FF"/>
    <w:rsid w:val="00D95E09"/>
    <w:rsid w:val="00DA2C76"/>
    <w:rsid w:val="00DA355C"/>
    <w:rsid w:val="00DA35CC"/>
    <w:rsid w:val="00DA61EA"/>
    <w:rsid w:val="00DA65FE"/>
    <w:rsid w:val="00DB1A0B"/>
    <w:rsid w:val="00DB2B01"/>
    <w:rsid w:val="00DB4BB3"/>
    <w:rsid w:val="00DB56BA"/>
    <w:rsid w:val="00DB6816"/>
    <w:rsid w:val="00DB7D15"/>
    <w:rsid w:val="00DC05BB"/>
    <w:rsid w:val="00DC0B58"/>
    <w:rsid w:val="00DC0FF1"/>
    <w:rsid w:val="00DC477B"/>
    <w:rsid w:val="00DC5DCD"/>
    <w:rsid w:val="00DC63B0"/>
    <w:rsid w:val="00DC6837"/>
    <w:rsid w:val="00DC6A4C"/>
    <w:rsid w:val="00DC74DD"/>
    <w:rsid w:val="00DC773C"/>
    <w:rsid w:val="00DD1A73"/>
    <w:rsid w:val="00DD339B"/>
    <w:rsid w:val="00DD34EB"/>
    <w:rsid w:val="00DD43E0"/>
    <w:rsid w:val="00DD4AF6"/>
    <w:rsid w:val="00DE3B40"/>
    <w:rsid w:val="00DE4FB2"/>
    <w:rsid w:val="00DE5AC6"/>
    <w:rsid w:val="00DF23AB"/>
    <w:rsid w:val="00DF27FF"/>
    <w:rsid w:val="00DF3F3F"/>
    <w:rsid w:val="00DF71B6"/>
    <w:rsid w:val="00DF79EB"/>
    <w:rsid w:val="00DF7F6D"/>
    <w:rsid w:val="00E00B6E"/>
    <w:rsid w:val="00E00D76"/>
    <w:rsid w:val="00E0166A"/>
    <w:rsid w:val="00E021A2"/>
    <w:rsid w:val="00E043A3"/>
    <w:rsid w:val="00E06526"/>
    <w:rsid w:val="00E06B2D"/>
    <w:rsid w:val="00E1006F"/>
    <w:rsid w:val="00E10589"/>
    <w:rsid w:val="00E11C64"/>
    <w:rsid w:val="00E12025"/>
    <w:rsid w:val="00E12713"/>
    <w:rsid w:val="00E136FB"/>
    <w:rsid w:val="00E14078"/>
    <w:rsid w:val="00E1685F"/>
    <w:rsid w:val="00E1708B"/>
    <w:rsid w:val="00E21FDD"/>
    <w:rsid w:val="00E2524E"/>
    <w:rsid w:val="00E25E48"/>
    <w:rsid w:val="00E27870"/>
    <w:rsid w:val="00E3304B"/>
    <w:rsid w:val="00E35779"/>
    <w:rsid w:val="00E35E7B"/>
    <w:rsid w:val="00E365D0"/>
    <w:rsid w:val="00E42326"/>
    <w:rsid w:val="00E429EC"/>
    <w:rsid w:val="00E43857"/>
    <w:rsid w:val="00E4464E"/>
    <w:rsid w:val="00E4489C"/>
    <w:rsid w:val="00E47247"/>
    <w:rsid w:val="00E50534"/>
    <w:rsid w:val="00E521B4"/>
    <w:rsid w:val="00E527C5"/>
    <w:rsid w:val="00E528EB"/>
    <w:rsid w:val="00E55A10"/>
    <w:rsid w:val="00E569A9"/>
    <w:rsid w:val="00E608A0"/>
    <w:rsid w:val="00E60E91"/>
    <w:rsid w:val="00E61423"/>
    <w:rsid w:val="00E61BE3"/>
    <w:rsid w:val="00E62177"/>
    <w:rsid w:val="00E626F6"/>
    <w:rsid w:val="00E62E22"/>
    <w:rsid w:val="00E65987"/>
    <w:rsid w:val="00E65C72"/>
    <w:rsid w:val="00E66232"/>
    <w:rsid w:val="00E6729F"/>
    <w:rsid w:val="00E67C99"/>
    <w:rsid w:val="00E67D24"/>
    <w:rsid w:val="00E708D2"/>
    <w:rsid w:val="00E71E81"/>
    <w:rsid w:val="00E71EB4"/>
    <w:rsid w:val="00E72134"/>
    <w:rsid w:val="00E72A2E"/>
    <w:rsid w:val="00E72A58"/>
    <w:rsid w:val="00E739EE"/>
    <w:rsid w:val="00E73A46"/>
    <w:rsid w:val="00E74467"/>
    <w:rsid w:val="00E7565A"/>
    <w:rsid w:val="00E76198"/>
    <w:rsid w:val="00E76E67"/>
    <w:rsid w:val="00E8105D"/>
    <w:rsid w:val="00E83B39"/>
    <w:rsid w:val="00E8789D"/>
    <w:rsid w:val="00E92E0F"/>
    <w:rsid w:val="00E947D3"/>
    <w:rsid w:val="00E94C2B"/>
    <w:rsid w:val="00E960C0"/>
    <w:rsid w:val="00EA047B"/>
    <w:rsid w:val="00EA0543"/>
    <w:rsid w:val="00EA1815"/>
    <w:rsid w:val="00EA21AC"/>
    <w:rsid w:val="00EA2595"/>
    <w:rsid w:val="00EA4099"/>
    <w:rsid w:val="00EA47AD"/>
    <w:rsid w:val="00EA5715"/>
    <w:rsid w:val="00EA70AB"/>
    <w:rsid w:val="00EA74BA"/>
    <w:rsid w:val="00EB3CC8"/>
    <w:rsid w:val="00EB4919"/>
    <w:rsid w:val="00EB5B49"/>
    <w:rsid w:val="00EC0B18"/>
    <w:rsid w:val="00EC1B1B"/>
    <w:rsid w:val="00EC729C"/>
    <w:rsid w:val="00ED2D0E"/>
    <w:rsid w:val="00ED34DC"/>
    <w:rsid w:val="00ED3C59"/>
    <w:rsid w:val="00EE0475"/>
    <w:rsid w:val="00EE1705"/>
    <w:rsid w:val="00EE2FF9"/>
    <w:rsid w:val="00EE3183"/>
    <w:rsid w:val="00EE3334"/>
    <w:rsid w:val="00EE4E66"/>
    <w:rsid w:val="00EE5816"/>
    <w:rsid w:val="00EE7BDB"/>
    <w:rsid w:val="00EF1220"/>
    <w:rsid w:val="00EF166F"/>
    <w:rsid w:val="00EF2879"/>
    <w:rsid w:val="00EF313B"/>
    <w:rsid w:val="00EF36FC"/>
    <w:rsid w:val="00EF6232"/>
    <w:rsid w:val="00F02221"/>
    <w:rsid w:val="00F04043"/>
    <w:rsid w:val="00F043CF"/>
    <w:rsid w:val="00F11C0E"/>
    <w:rsid w:val="00F14AC1"/>
    <w:rsid w:val="00F15B7C"/>
    <w:rsid w:val="00F15E87"/>
    <w:rsid w:val="00F16B96"/>
    <w:rsid w:val="00F20197"/>
    <w:rsid w:val="00F23336"/>
    <w:rsid w:val="00F241AB"/>
    <w:rsid w:val="00F24ACC"/>
    <w:rsid w:val="00F2530F"/>
    <w:rsid w:val="00F25BE1"/>
    <w:rsid w:val="00F27950"/>
    <w:rsid w:val="00F27C67"/>
    <w:rsid w:val="00F33678"/>
    <w:rsid w:val="00F36AB4"/>
    <w:rsid w:val="00F409C6"/>
    <w:rsid w:val="00F41C14"/>
    <w:rsid w:val="00F42AFD"/>
    <w:rsid w:val="00F43151"/>
    <w:rsid w:val="00F44B73"/>
    <w:rsid w:val="00F451A2"/>
    <w:rsid w:val="00F47A80"/>
    <w:rsid w:val="00F5052F"/>
    <w:rsid w:val="00F51913"/>
    <w:rsid w:val="00F51EDC"/>
    <w:rsid w:val="00F53C15"/>
    <w:rsid w:val="00F56313"/>
    <w:rsid w:val="00F563C2"/>
    <w:rsid w:val="00F605A2"/>
    <w:rsid w:val="00F61181"/>
    <w:rsid w:val="00F64841"/>
    <w:rsid w:val="00F67A0B"/>
    <w:rsid w:val="00F70B59"/>
    <w:rsid w:val="00F70CA0"/>
    <w:rsid w:val="00F71FFC"/>
    <w:rsid w:val="00F72066"/>
    <w:rsid w:val="00F72597"/>
    <w:rsid w:val="00F74012"/>
    <w:rsid w:val="00F740CC"/>
    <w:rsid w:val="00F76558"/>
    <w:rsid w:val="00F77BCC"/>
    <w:rsid w:val="00F8026D"/>
    <w:rsid w:val="00F8330A"/>
    <w:rsid w:val="00F8577B"/>
    <w:rsid w:val="00F85E6C"/>
    <w:rsid w:val="00F90ED2"/>
    <w:rsid w:val="00F91909"/>
    <w:rsid w:val="00F935A3"/>
    <w:rsid w:val="00F935D6"/>
    <w:rsid w:val="00F960B3"/>
    <w:rsid w:val="00F9798A"/>
    <w:rsid w:val="00FA0336"/>
    <w:rsid w:val="00FA1A06"/>
    <w:rsid w:val="00FA3D88"/>
    <w:rsid w:val="00FA401F"/>
    <w:rsid w:val="00FA4A8D"/>
    <w:rsid w:val="00FA6BCF"/>
    <w:rsid w:val="00FB0D07"/>
    <w:rsid w:val="00FB0E15"/>
    <w:rsid w:val="00FB19B3"/>
    <w:rsid w:val="00FB2A6A"/>
    <w:rsid w:val="00FB2B15"/>
    <w:rsid w:val="00FB45E6"/>
    <w:rsid w:val="00FB4609"/>
    <w:rsid w:val="00FB4868"/>
    <w:rsid w:val="00FB4B34"/>
    <w:rsid w:val="00FB79CC"/>
    <w:rsid w:val="00FB7E17"/>
    <w:rsid w:val="00FC0233"/>
    <w:rsid w:val="00FC2B42"/>
    <w:rsid w:val="00FC2C8A"/>
    <w:rsid w:val="00FC492B"/>
    <w:rsid w:val="00FD045D"/>
    <w:rsid w:val="00FD1C86"/>
    <w:rsid w:val="00FD2D35"/>
    <w:rsid w:val="00FD380E"/>
    <w:rsid w:val="00FD44E4"/>
    <w:rsid w:val="00FD47F3"/>
    <w:rsid w:val="00FD5107"/>
    <w:rsid w:val="00FE5CE2"/>
    <w:rsid w:val="00FF32B5"/>
    <w:rsid w:val="00FF3F44"/>
    <w:rsid w:val="00FF4591"/>
    <w:rsid w:val="00FF50D2"/>
    <w:rsid w:val="01727E28"/>
    <w:rsid w:val="034445B5"/>
    <w:rsid w:val="039E268A"/>
    <w:rsid w:val="043467F3"/>
    <w:rsid w:val="04526E31"/>
    <w:rsid w:val="046B474E"/>
    <w:rsid w:val="04B10601"/>
    <w:rsid w:val="05575E5D"/>
    <w:rsid w:val="06366EF0"/>
    <w:rsid w:val="06AC0C20"/>
    <w:rsid w:val="07110B9F"/>
    <w:rsid w:val="071776D6"/>
    <w:rsid w:val="073700E5"/>
    <w:rsid w:val="07DB0498"/>
    <w:rsid w:val="082E340A"/>
    <w:rsid w:val="08ED06F9"/>
    <w:rsid w:val="09E35B78"/>
    <w:rsid w:val="09F62FFC"/>
    <w:rsid w:val="0A2055A9"/>
    <w:rsid w:val="0BF25CED"/>
    <w:rsid w:val="0C3A5864"/>
    <w:rsid w:val="0C47614F"/>
    <w:rsid w:val="0D0147A5"/>
    <w:rsid w:val="0DD23813"/>
    <w:rsid w:val="0DE77893"/>
    <w:rsid w:val="0F3B3AF1"/>
    <w:rsid w:val="0F3C2B6A"/>
    <w:rsid w:val="0FBD467A"/>
    <w:rsid w:val="0FD0407E"/>
    <w:rsid w:val="10125AC6"/>
    <w:rsid w:val="103E0032"/>
    <w:rsid w:val="105275DB"/>
    <w:rsid w:val="114E10D6"/>
    <w:rsid w:val="11BB5961"/>
    <w:rsid w:val="1306594A"/>
    <w:rsid w:val="133B4D53"/>
    <w:rsid w:val="13763F01"/>
    <w:rsid w:val="141D612B"/>
    <w:rsid w:val="145F0EC5"/>
    <w:rsid w:val="14EE0C05"/>
    <w:rsid w:val="15114EC1"/>
    <w:rsid w:val="15555FD4"/>
    <w:rsid w:val="15775B39"/>
    <w:rsid w:val="15A96D43"/>
    <w:rsid w:val="165D24C6"/>
    <w:rsid w:val="170767D7"/>
    <w:rsid w:val="19AE7E32"/>
    <w:rsid w:val="19FA1142"/>
    <w:rsid w:val="1ADE39ED"/>
    <w:rsid w:val="1B0634CE"/>
    <w:rsid w:val="1BA03C28"/>
    <w:rsid w:val="1BAC05B9"/>
    <w:rsid w:val="1BB27EB1"/>
    <w:rsid w:val="1BB413EE"/>
    <w:rsid w:val="1BD2396D"/>
    <w:rsid w:val="1DD377A6"/>
    <w:rsid w:val="1DFA4116"/>
    <w:rsid w:val="1E24524E"/>
    <w:rsid w:val="1E345B9A"/>
    <w:rsid w:val="1FFB5AAA"/>
    <w:rsid w:val="20506E10"/>
    <w:rsid w:val="20640502"/>
    <w:rsid w:val="20B16579"/>
    <w:rsid w:val="20BD6F42"/>
    <w:rsid w:val="20D06DAF"/>
    <w:rsid w:val="210C0BC6"/>
    <w:rsid w:val="21D416AB"/>
    <w:rsid w:val="22A244DC"/>
    <w:rsid w:val="232653EC"/>
    <w:rsid w:val="234561AD"/>
    <w:rsid w:val="23A32E08"/>
    <w:rsid w:val="23B01B1D"/>
    <w:rsid w:val="244A20C6"/>
    <w:rsid w:val="24BE1264"/>
    <w:rsid w:val="259909DD"/>
    <w:rsid w:val="26435EC5"/>
    <w:rsid w:val="26C74E5A"/>
    <w:rsid w:val="273269F4"/>
    <w:rsid w:val="27D51EA7"/>
    <w:rsid w:val="28A0066F"/>
    <w:rsid w:val="29B85DD6"/>
    <w:rsid w:val="29E54806"/>
    <w:rsid w:val="2A2F2E78"/>
    <w:rsid w:val="2A66386C"/>
    <w:rsid w:val="2A7E7321"/>
    <w:rsid w:val="2ACD5B89"/>
    <w:rsid w:val="2B4D4AD0"/>
    <w:rsid w:val="2BBE4B02"/>
    <w:rsid w:val="2C2E681B"/>
    <w:rsid w:val="2C6A17DB"/>
    <w:rsid w:val="2CC43403"/>
    <w:rsid w:val="2D0B6355"/>
    <w:rsid w:val="2D671A9D"/>
    <w:rsid w:val="2E2C1BCD"/>
    <w:rsid w:val="2EAF7888"/>
    <w:rsid w:val="2F21375A"/>
    <w:rsid w:val="2F601896"/>
    <w:rsid w:val="313F1CD8"/>
    <w:rsid w:val="314B2DEF"/>
    <w:rsid w:val="31554CFE"/>
    <w:rsid w:val="318B0355"/>
    <w:rsid w:val="31BF7BAF"/>
    <w:rsid w:val="322A618B"/>
    <w:rsid w:val="325A1601"/>
    <w:rsid w:val="32E52F8C"/>
    <w:rsid w:val="32FB0385"/>
    <w:rsid w:val="33635281"/>
    <w:rsid w:val="338450C6"/>
    <w:rsid w:val="33960828"/>
    <w:rsid w:val="33FB0B13"/>
    <w:rsid w:val="345B0303"/>
    <w:rsid w:val="34766F0D"/>
    <w:rsid w:val="35597311"/>
    <w:rsid w:val="35900570"/>
    <w:rsid w:val="365377F4"/>
    <w:rsid w:val="379A3983"/>
    <w:rsid w:val="37E5718C"/>
    <w:rsid w:val="38D5510D"/>
    <w:rsid w:val="38DF6638"/>
    <w:rsid w:val="391F4E2B"/>
    <w:rsid w:val="3A56583D"/>
    <w:rsid w:val="3B311889"/>
    <w:rsid w:val="3C221BDB"/>
    <w:rsid w:val="3C3625BA"/>
    <w:rsid w:val="3CA80C93"/>
    <w:rsid w:val="3CF75B26"/>
    <w:rsid w:val="3D211137"/>
    <w:rsid w:val="3D406863"/>
    <w:rsid w:val="3D4E1291"/>
    <w:rsid w:val="3EC45042"/>
    <w:rsid w:val="3F2E2342"/>
    <w:rsid w:val="3F826A16"/>
    <w:rsid w:val="3F8A64BB"/>
    <w:rsid w:val="402E72DA"/>
    <w:rsid w:val="4041301D"/>
    <w:rsid w:val="4092216D"/>
    <w:rsid w:val="40923879"/>
    <w:rsid w:val="415307D6"/>
    <w:rsid w:val="41A01E14"/>
    <w:rsid w:val="41EE34C2"/>
    <w:rsid w:val="42307D25"/>
    <w:rsid w:val="42780CF8"/>
    <w:rsid w:val="42B52268"/>
    <w:rsid w:val="42E55BB3"/>
    <w:rsid w:val="430C4D78"/>
    <w:rsid w:val="431E1BAC"/>
    <w:rsid w:val="43572040"/>
    <w:rsid w:val="4373548D"/>
    <w:rsid w:val="43B364E0"/>
    <w:rsid w:val="44B20009"/>
    <w:rsid w:val="44BE056D"/>
    <w:rsid w:val="44DA3321"/>
    <w:rsid w:val="45003443"/>
    <w:rsid w:val="45C173D6"/>
    <w:rsid w:val="476133D3"/>
    <w:rsid w:val="47680E90"/>
    <w:rsid w:val="486832B6"/>
    <w:rsid w:val="48816480"/>
    <w:rsid w:val="49281E59"/>
    <w:rsid w:val="499C374B"/>
    <w:rsid w:val="49F9606C"/>
    <w:rsid w:val="4A257B24"/>
    <w:rsid w:val="4A365275"/>
    <w:rsid w:val="4A553116"/>
    <w:rsid w:val="4A563B87"/>
    <w:rsid w:val="4BA03DE3"/>
    <w:rsid w:val="4C101AF6"/>
    <w:rsid w:val="4D1777BB"/>
    <w:rsid w:val="4DDA23BB"/>
    <w:rsid w:val="4E5B5B19"/>
    <w:rsid w:val="4E8A3BDE"/>
    <w:rsid w:val="4FAE4950"/>
    <w:rsid w:val="4FEA0478"/>
    <w:rsid w:val="50481F28"/>
    <w:rsid w:val="50487C11"/>
    <w:rsid w:val="50865DDA"/>
    <w:rsid w:val="50902461"/>
    <w:rsid w:val="50C2318C"/>
    <w:rsid w:val="515C7B07"/>
    <w:rsid w:val="52313961"/>
    <w:rsid w:val="524768DC"/>
    <w:rsid w:val="52505342"/>
    <w:rsid w:val="52FE6259"/>
    <w:rsid w:val="531C007B"/>
    <w:rsid w:val="53621CA9"/>
    <w:rsid w:val="538B2C64"/>
    <w:rsid w:val="53BB4A3D"/>
    <w:rsid w:val="545C4935"/>
    <w:rsid w:val="553602A0"/>
    <w:rsid w:val="555111B5"/>
    <w:rsid w:val="55E96D02"/>
    <w:rsid w:val="564B13FC"/>
    <w:rsid w:val="56F34C36"/>
    <w:rsid w:val="572D6DDF"/>
    <w:rsid w:val="577F6332"/>
    <w:rsid w:val="579A346B"/>
    <w:rsid w:val="57C05B4C"/>
    <w:rsid w:val="57DE3C1D"/>
    <w:rsid w:val="581025BE"/>
    <w:rsid w:val="58322FC9"/>
    <w:rsid w:val="58C3162E"/>
    <w:rsid w:val="5A4C129D"/>
    <w:rsid w:val="5A504F51"/>
    <w:rsid w:val="5A8C305B"/>
    <w:rsid w:val="5AEA6AD0"/>
    <w:rsid w:val="5B0373F5"/>
    <w:rsid w:val="5B666641"/>
    <w:rsid w:val="5B790776"/>
    <w:rsid w:val="5B9538D9"/>
    <w:rsid w:val="5B9C58DF"/>
    <w:rsid w:val="5BC11016"/>
    <w:rsid w:val="5C0E7AA5"/>
    <w:rsid w:val="5D1D6453"/>
    <w:rsid w:val="5D2D358B"/>
    <w:rsid w:val="5D6801F6"/>
    <w:rsid w:val="5D8A47C1"/>
    <w:rsid w:val="5DFA61EE"/>
    <w:rsid w:val="5F824661"/>
    <w:rsid w:val="5FFF2330"/>
    <w:rsid w:val="60B037F2"/>
    <w:rsid w:val="60BF30B1"/>
    <w:rsid w:val="62053A53"/>
    <w:rsid w:val="62D82F16"/>
    <w:rsid w:val="63017BB4"/>
    <w:rsid w:val="63310C4A"/>
    <w:rsid w:val="64F310F4"/>
    <w:rsid w:val="65330CFB"/>
    <w:rsid w:val="65EE19A2"/>
    <w:rsid w:val="66024761"/>
    <w:rsid w:val="664A78EF"/>
    <w:rsid w:val="66892440"/>
    <w:rsid w:val="66987226"/>
    <w:rsid w:val="676B07FC"/>
    <w:rsid w:val="67780359"/>
    <w:rsid w:val="689C6431"/>
    <w:rsid w:val="698E7188"/>
    <w:rsid w:val="6A7214AF"/>
    <w:rsid w:val="6BB6546B"/>
    <w:rsid w:val="6D1240A4"/>
    <w:rsid w:val="6D260086"/>
    <w:rsid w:val="6D3360C1"/>
    <w:rsid w:val="6D806684"/>
    <w:rsid w:val="6DD67943"/>
    <w:rsid w:val="6E515463"/>
    <w:rsid w:val="6FDF39D0"/>
    <w:rsid w:val="6FF83CC3"/>
    <w:rsid w:val="706F7304"/>
    <w:rsid w:val="7097247F"/>
    <w:rsid w:val="70A2025E"/>
    <w:rsid w:val="70A54F83"/>
    <w:rsid w:val="716D03BA"/>
    <w:rsid w:val="721B72C2"/>
    <w:rsid w:val="72DF2DCD"/>
    <w:rsid w:val="72F36FE0"/>
    <w:rsid w:val="72FD3138"/>
    <w:rsid w:val="73F14C13"/>
    <w:rsid w:val="74174E0E"/>
    <w:rsid w:val="74F35552"/>
    <w:rsid w:val="750B1B93"/>
    <w:rsid w:val="75F43FB7"/>
    <w:rsid w:val="76E65CD3"/>
    <w:rsid w:val="771F6BBE"/>
    <w:rsid w:val="77FE59BF"/>
    <w:rsid w:val="781830F6"/>
    <w:rsid w:val="784F03A5"/>
    <w:rsid w:val="789E74F1"/>
    <w:rsid w:val="79891677"/>
    <w:rsid w:val="79892971"/>
    <w:rsid w:val="7A297536"/>
    <w:rsid w:val="7A48532E"/>
    <w:rsid w:val="7A553EE1"/>
    <w:rsid w:val="7AEE7856"/>
    <w:rsid w:val="7C273314"/>
    <w:rsid w:val="7CDE68B2"/>
    <w:rsid w:val="7D280B2E"/>
    <w:rsid w:val="7D3E3E65"/>
    <w:rsid w:val="7D673E50"/>
    <w:rsid w:val="7DC57CB7"/>
    <w:rsid w:val="7DF62A16"/>
    <w:rsid w:val="7E2C4714"/>
    <w:rsid w:val="7EE83713"/>
    <w:rsid w:val="7F250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50"/>
    <w:qFormat/>
    <w:uiPriority w:val="0"/>
    <w:pPr>
      <w:keepNext/>
      <w:keepLines/>
      <w:spacing w:beforeLines="50" w:afterLines="50"/>
      <w:jc w:val="center"/>
      <w:outlineLvl w:val="0"/>
    </w:pPr>
    <w:rPr>
      <w:rFonts w:ascii="黑体" w:hAnsi="黑体" w:eastAsia="黑体"/>
      <w:b/>
      <w:bCs/>
      <w:kern w:val="44"/>
      <w:sz w:val="28"/>
      <w:szCs w:val="44"/>
    </w:rPr>
  </w:style>
  <w:style w:type="paragraph" w:styleId="5">
    <w:name w:val="heading 2"/>
    <w:basedOn w:val="1"/>
    <w:next w:val="1"/>
    <w:link w:val="44"/>
    <w:unhideWhenUsed/>
    <w:qFormat/>
    <w:uiPriority w:val="0"/>
    <w:pPr>
      <w:keepNext/>
      <w:keepLines/>
      <w:spacing w:beforeLines="50" w:afterLines="50"/>
      <w:jc w:val="center"/>
      <w:outlineLvl w:val="1"/>
    </w:pPr>
    <w:rPr>
      <w:rFonts w:ascii="黑体" w:hAnsi="Cambria" w:eastAsia="黑体"/>
      <w:b/>
      <w:bCs/>
      <w:sz w:val="28"/>
      <w:szCs w:val="32"/>
    </w:rPr>
  </w:style>
  <w:style w:type="paragraph" w:styleId="6">
    <w:name w:val="heading 3"/>
    <w:basedOn w:val="1"/>
    <w:next w:val="1"/>
    <w:link w:val="5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4"/>
    </w:rPr>
  </w:style>
  <w:style w:type="paragraph" w:styleId="3">
    <w:name w:val="Body Text"/>
    <w:basedOn w:val="1"/>
    <w:link w:val="57"/>
    <w:qFormat/>
    <w:uiPriority w:val="0"/>
    <w:rPr>
      <w:rFonts w:ascii="宋体"/>
      <w:kern w:val="0"/>
      <w:sz w:val="32"/>
    </w:rPr>
  </w:style>
  <w:style w:type="paragraph" w:styleId="7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Document Map"/>
    <w:basedOn w:val="1"/>
    <w:link w:val="48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56"/>
    <w:qFormat/>
    <w:uiPriority w:val="0"/>
    <w:pPr>
      <w:jc w:val="left"/>
    </w:pPr>
  </w:style>
  <w:style w:type="paragraph" w:styleId="10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11">
    <w:name w:val="toc 3"/>
    <w:basedOn w:val="1"/>
    <w:next w:val="1"/>
    <w:qFormat/>
    <w:uiPriority w:val="0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12">
    <w:name w:val="Plain Text"/>
    <w:basedOn w:val="1"/>
    <w:link w:val="59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</w:rPr>
  </w:style>
  <w:style w:type="paragraph" w:styleId="13">
    <w:name w:val="toc 8"/>
    <w:basedOn w:val="1"/>
    <w:next w:val="1"/>
    <w:qFormat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4">
    <w:name w:val="Date"/>
    <w:basedOn w:val="1"/>
    <w:next w:val="1"/>
    <w:link w:val="55"/>
    <w:qFormat/>
    <w:uiPriority w:val="0"/>
    <w:pPr>
      <w:ind w:left="100" w:leftChars="2500"/>
    </w:pPr>
    <w:rPr>
      <w:kern w:val="0"/>
      <w:sz w:val="20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styleId="16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0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9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20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</w:rPr>
  </w:style>
  <w:style w:type="paragraph" w:styleId="21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22">
    <w:name w:val="toc 2"/>
    <w:basedOn w:val="1"/>
    <w:next w:val="1"/>
    <w:qFormat/>
    <w:uiPriority w:val="0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23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24">
    <w:name w:val="Body Text 2"/>
    <w:basedOn w:val="1"/>
    <w:link w:val="61"/>
    <w:qFormat/>
    <w:uiPriority w:val="0"/>
    <w:pPr>
      <w:spacing w:after="120" w:line="480" w:lineRule="auto"/>
    </w:pPr>
  </w:style>
  <w:style w:type="paragraph" w:styleId="2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7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8">
    <w:name w:val="annotation subject"/>
    <w:basedOn w:val="9"/>
    <w:next w:val="9"/>
    <w:link w:val="45"/>
    <w:qFormat/>
    <w:uiPriority w:val="0"/>
    <w:rPr>
      <w:b/>
      <w:bCs/>
    </w:rPr>
  </w:style>
  <w:style w:type="table" w:styleId="30">
    <w:name w:val="Table Grid"/>
    <w:basedOn w:val="2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basedOn w:val="31"/>
    <w:qFormat/>
    <w:uiPriority w:val="0"/>
    <w:rPr>
      <w:rFonts w:ascii="Times New Roman" w:hAnsi="Times New Roman" w:eastAsia="宋体" w:cs="Times New Roman"/>
    </w:rPr>
  </w:style>
  <w:style w:type="character" w:styleId="33">
    <w:name w:val="Hyperlink"/>
    <w:basedOn w:val="31"/>
    <w:qFormat/>
    <w:uiPriority w:val="0"/>
    <w:rPr>
      <w:rFonts w:ascii="Times New Roman" w:hAnsi="Times New Roman" w:eastAsia="宋体" w:cs="Times New Roman"/>
    </w:rPr>
  </w:style>
  <w:style w:type="character" w:styleId="34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35">
    <w:name w:val="段"/>
    <w:next w:val="2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36">
    <w:name w:val="正文表标题"/>
    <w:next w:val="35"/>
    <w:qFormat/>
    <w:uiPriority w:val="0"/>
    <w:pPr>
      <w:tabs>
        <w:tab w:val="left" w:pos="0"/>
      </w:tabs>
      <w:ind w:left="737" w:hanging="453"/>
      <w:jc w:val="center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37">
    <w:name w:val="af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_Style 36"/>
    <w:basedOn w:val="1"/>
    <w:qFormat/>
    <w:uiPriority w:val="0"/>
    <w:pPr>
      <w:ind w:firstLine="420" w:firstLineChars="200"/>
    </w:pPr>
  </w:style>
  <w:style w:type="paragraph" w:customStyle="1" w:styleId="39">
    <w:name w:val="a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_Style 38"/>
    <w:basedOn w:val="4"/>
    <w:next w:val="1"/>
    <w:qFormat/>
    <w:uiPriority w:val="39"/>
    <w:pPr>
      <w:widowControl/>
      <w:spacing w:beforeLines="0" w:afterLines="0" w:line="276" w:lineRule="auto"/>
      <w:jc w:val="left"/>
      <w:outlineLvl w:val="9"/>
    </w:pPr>
    <w:rPr>
      <w:rFonts w:ascii="Cambria" w:hAnsi="Cambria" w:eastAsia="宋体"/>
      <w:color w:val="365F91"/>
      <w:kern w:val="0"/>
      <w:szCs w:val="28"/>
    </w:rPr>
  </w:style>
  <w:style w:type="paragraph" w:customStyle="1" w:styleId="41">
    <w:name w:val="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af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44">
    <w:name w:val="标题 2 Char"/>
    <w:link w:val="5"/>
    <w:qFormat/>
    <w:uiPriority w:val="9"/>
    <w:rPr>
      <w:rFonts w:ascii="黑体" w:hAnsi="Cambria" w:eastAsia="黑体" w:cs="Times New Roman"/>
      <w:b/>
      <w:bCs/>
      <w:kern w:val="2"/>
      <w:sz w:val="28"/>
      <w:szCs w:val="32"/>
    </w:rPr>
  </w:style>
  <w:style w:type="character" w:customStyle="1" w:styleId="45">
    <w:name w:val="批注主题 Char"/>
    <w:link w:val="2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46">
    <w:name w:val="标题 Char"/>
    <w:link w:val="27"/>
    <w:qFormat/>
    <w:uiPriority w:val="1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脚注文本 Char"/>
    <w:link w:val="20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8">
    <w:name w:val="文档结构图 Char"/>
    <w:link w:val="8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49">
    <w:name w:val="apple-converted-space"/>
    <w:basedOn w:val="31"/>
    <w:qFormat/>
    <w:uiPriority w:val="0"/>
    <w:rPr>
      <w:rFonts w:ascii="Times New Roman" w:hAnsi="Times New Roman" w:eastAsia="宋体" w:cs="Times New Roman"/>
    </w:rPr>
  </w:style>
  <w:style w:type="character" w:customStyle="1" w:styleId="50">
    <w:name w:val="标题 1 Char"/>
    <w:link w:val="4"/>
    <w:qFormat/>
    <w:uiPriority w:val="0"/>
    <w:rPr>
      <w:rFonts w:ascii="黑体" w:hAnsi="黑体" w:eastAsia="黑体" w:cs="Times New Roman"/>
      <w:b/>
      <w:bCs/>
      <w:kern w:val="44"/>
      <w:sz w:val="28"/>
      <w:szCs w:val="44"/>
    </w:rPr>
  </w:style>
  <w:style w:type="character" w:customStyle="1" w:styleId="51">
    <w:name w:val="页眉 Char"/>
    <w:link w:val="1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Char Char11"/>
    <w:qFormat/>
    <w:uiPriority w:val="0"/>
    <w:rPr>
      <w:rFonts w:ascii="黑体" w:hAnsi="黑体" w:eastAsia="黑体" w:cs="Times New Roman"/>
      <w:b/>
      <w:bCs/>
      <w:kern w:val="44"/>
      <w:sz w:val="28"/>
      <w:szCs w:val="44"/>
    </w:rPr>
  </w:style>
  <w:style w:type="character" w:customStyle="1" w:styleId="53">
    <w:name w:val="Char Char10"/>
    <w:qFormat/>
    <w:uiPriority w:val="0"/>
    <w:rPr>
      <w:rFonts w:ascii="黑体" w:hAnsi="Cambria" w:eastAsia="黑体" w:cs="Times New Roman"/>
      <w:b/>
      <w:bCs/>
      <w:kern w:val="2"/>
      <w:sz w:val="28"/>
      <w:szCs w:val="32"/>
    </w:rPr>
  </w:style>
  <w:style w:type="character" w:customStyle="1" w:styleId="54">
    <w:name w:val="页脚 Char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5">
    <w:name w:val="日期 Char"/>
    <w:link w:val="1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6">
    <w:name w:val="批注文字 Char"/>
    <w:link w:val="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57">
    <w:name w:val="正文文本 Char"/>
    <w:link w:val="3"/>
    <w:qFormat/>
    <w:uiPriority w:val="0"/>
    <w:rPr>
      <w:rFonts w:ascii="宋体" w:hAnsi="Times New Roman" w:eastAsia="宋体" w:cs="Times New Roman"/>
      <w:sz w:val="32"/>
      <w:szCs w:val="24"/>
    </w:rPr>
  </w:style>
  <w:style w:type="character" w:customStyle="1" w:styleId="58">
    <w:name w:val="标题 3 Char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9">
    <w:name w:val="纯文本 Char"/>
    <w:link w:val="12"/>
    <w:qFormat/>
    <w:uiPriority w:val="0"/>
    <w:rPr>
      <w:rFonts w:ascii="Courier New" w:hAnsi="Courier New" w:eastAsia="宋体" w:cs="Courier New"/>
    </w:rPr>
  </w:style>
  <w:style w:type="character" w:customStyle="1" w:styleId="60">
    <w:name w:val="纯文本 Char1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61">
    <w:name w:val="正文文本 2 Char"/>
    <w:link w:val="24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1989</Words>
  <Characters>2143</Characters>
  <Lines>17</Lines>
  <Paragraphs>4</Paragraphs>
  <TotalTime>0</TotalTime>
  <ScaleCrop>false</ScaleCrop>
  <LinksUpToDate>false</LinksUpToDate>
  <CharactersWithSpaces>2264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2017-10-21T09:09:00Z</dcterms:created>
  <dc:creator>Administrator</dc:creator>
  <cp:lastModifiedBy>Administrator</cp:lastModifiedBy>
  <dcterms:modified xsi:type="dcterms:W3CDTF">2024-06-06T08:45:23Z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219B51990E0645C9B95D2B7A943E185B</vt:lpwstr>
  </property>
</Properties>
</file>